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359411</wp:posOffset>
            </wp:positionH>
            <wp:positionV relativeFrom="page">
              <wp:posOffset>380350</wp:posOffset>
            </wp:positionV>
            <wp:extent cx="2757845" cy="3103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aptura de Pantalla 2020-04-21 a la(s) 20.07.16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4-21 a la(s) 20.07.16 copia.jpg" descr="Captura de Pantalla 2020-04-21 a la(s) 20.07.16 copi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7845" cy="310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jc w:val="center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CONVOCATORIA AL PRIMER CONCURSO DE DIBUJO</w:t>
      </w:r>
    </w:p>
    <w:p w:rsidR="00E65319" w:rsidRDefault="00DE6249">
      <w:pPr>
        <w:pStyle w:val="Default"/>
        <w:jc w:val="center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“DIBUJANDO LA PROTECCIÓN DE TUS DATOS”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El Instituto de Transparencia, Acceso a la Información Pública, Protección de Datos Personales y Rendición de Cuentas de la Ciudad de México (INFO) en </w:t>
      </w:r>
      <w:r w:rsidR="009944E0">
        <w:rPr>
          <w:rStyle w:val="Ninguno"/>
          <w:sz w:val="22"/>
          <w:szCs w:val="22"/>
        </w:rPr>
        <w:t>coordinación</w:t>
      </w:r>
      <w:r>
        <w:rPr>
          <w:rStyle w:val="Ninguno"/>
          <w:sz w:val="22"/>
          <w:szCs w:val="22"/>
        </w:rPr>
        <w:t xml:space="preserve"> con el Instituto de la </w:t>
      </w:r>
      <w:r w:rsidR="00B23E6E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>Juventud de la Ciudad de México</w:t>
      </w:r>
      <w:r w:rsidR="009944E0">
        <w:rPr>
          <w:rStyle w:val="Ninguno"/>
          <w:sz w:val="22"/>
          <w:szCs w:val="22"/>
        </w:rPr>
        <w:t xml:space="preserve"> (INJUVE)</w:t>
      </w:r>
      <w:r>
        <w:rPr>
          <w:rStyle w:val="Ninguno"/>
          <w:sz w:val="22"/>
          <w:szCs w:val="22"/>
        </w:rPr>
        <w:t xml:space="preserve">, </w:t>
      </w:r>
      <w:r w:rsidR="002A42DA">
        <w:rPr>
          <w:rStyle w:val="Ninguno"/>
          <w:sz w:val="22"/>
          <w:szCs w:val="22"/>
        </w:rPr>
        <w:t>convocan</w:t>
      </w:r>
      <w:r>
        <w:rPr>
          <w:rStyle w:val="Ninguno"/>
          <w:sz w:val="22"/>
          <w:szCs w:val="22"/>
        </w:rPr>
        <w:t xml:space="preserve"> al Primer Concurso de Dibujo </w:t>
      </w:r>
      <w:r>
        <w:rPr>
          <w:rStyle w:val="Ninguno"/>
          <w:b/>
          <w:bCs/>
          <w:sz w:val="22"/>
          <w:szCs w:val="22"/>
        </w:rPr>
        <w:t xml:space="preserve">“Dibujando la protección de tus datos” </w:t>
      </w:r>
      <w:r>
        <w:rPr>
          <w:rStyle w:val="Ninguno"/>
          <w:sz w:val="22"/>
          <w:szCs w:val="22"/>
        </w:rPr>
        <w:t xml:space="preserve">en materia de protección de datos personales. 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OBJETIVO</w:t>
      </w: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341806" w:rsidRPr="00341806" w:rsidRDefault="00341806" w:rsidP="00341806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 w:rsidRPr="00341806">
        <w:rPr>
          <w:rStyle w:val="Ninguno"/>
          <w:sz w:val="22"/>
          <w:szCs w:val="22"/>
        </w:rPr>
        <w:t xml:space="preserve">Concientizar y sensibilizar a las niñas y niños respecto al peligro que enfrentan al compartir datos personales en aplicaciones y plataformas digitales; incentivar la generación de propuestas para prevenir el mal </w:t>
      </w:r>
      <w:r w:rsidR="00644768">
        <w:rPr>
          <w:rStyle w:val="Ninguno"/>
          <w:sz w:val="22"/>
          <w:szCs w:val="22"/>
        </w:rPr>
        <w:t xml:space="preserve">uso </w:t>
      </w:r>
      <w:r w:rsidRPr="00341806">
        <w:rPr>
          <w:rStyle w:val="Ninguno"/>
          <w:sz w:val="22"/>
          <w:szCs w:val="22"/>
        </w:rPr>
        <w:t xml:space="preserve">de información personal y erradicar la violencia digital, así como difundir </w:t>
      </w:r>
      <w:r w:rsidRPr="00341806">
        <w:rPr>
          <w:rStyle w:val="Ninguno"/>
          <w:sz w:val="22"/>
          <w:szCs w:val="22"/>
        </w:rPr>
        <w:br/>
        <w:t>herramientas que faciliten el ejercicio de su Derecho a la Protección de Datos Personales.  </w:t>
      </w:r>
    </w:p>
    <w:p w:rsidR="00341806" w:rsidRPr="00341806" w:rsidRDefault="00341806" w:rsidP="00341806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</w:p>
    <w:p w:rsidR="00341806" w:rsidRPr="00341806" w:rsidRDefault="00341806" w:rsidP="00341806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 w:rsidRPr="00341806">
        <w:rPr>
          <w:rStyle w:val="Ninguno"/>
          <w:sz w:val="22"/>
          <w:szCs w:val="22"/>
        </w:rPr>
        <w:t xml:space="preserve">Con lo anterior, se busca impulsar la participación de la niñez de la Ciudad de México en un </w:t>
      </w:r>
      <w:r w:rsidRPr="00341806">
        <w:rPr>
          <w:rStyle w:val="Ninguno"/>
          <w:sz w:val="22"/>
          <w:szCs w:val="22"/>
        </w:rPr>
        <w:br/>
        <w:t>ejercicio cuyo objetivo es dar conocer, proponer y discutir vías que les brinden el acceso pleno a sus Derechos Humanos, a fin de hacerlos efectivos y contribuir a una plena inclusión de estos en su vida diaria.</w:t>
      </w:r>
    </w:p>
    <w:p w:rsidR="00341806" w:rsidRDefault="00341806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tabs>
          <w:tab w:val="left" w:pos="8685"/>
        </w:tabs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REQUISITOS</w:t>
      </w:r>
      <w:r>
        <w:rPr>
          <w:rStyle w:val="Ninguno"/>
          <w:b/>
          <w:bCs/>
          <w:sz w:val="22"/>
          <w:szCs w:val="22"/>
        </w:rPr>
        <w:tab/>
      </w: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Podrán participar personas de entre 9 a 15 años que residan en la Ciudad de México.</w:t>
      </w: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Pr="00846F39" w:rsidRDefault="00DE6249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Las </w:t>
      </w:r>
      <w:r w:rsidR="00D67899">
        <w:rPr>
          <w:rStyle w:val="NingunoA"/>
          <w:sz w:val="22"/>
          <w:szCs w:val="22"/>
        </w:rPr>
        <w:t>personas</w:t>
      </w:r>
      <w:r>
        <w:rPr>
          <w:rStyle w:val="NingunoA"/>
          <w:sz w:val="22"/>
          <w:szCs w:val="22"/>
        </w:rPr>
        <w:t xml:space="preserve"> participantes deberán presentar vía, correo electrónico, una propuesta de </w:t>
      </w:r>
      <w:r>
        <w:rPr>
          <w:rStyle w:val="NingunoA"/>
          <w:sz w:val="22"/>
          <w:szCs w:val="22"/>
        </w:rPr>
        <w:br/>
        <w:t xml:space="preserve">proyecto, de forma </w:t>
      </w:r>
      <w:r w:rsidRPr="00846F39">
        <w:rPr>
          <w:rStyle w:val="NingunoA"/>
          <w:sz w:val="22"/>
          <w:szCs w:val="22"/>
        </w:rPr>
        <w:t xml:space="preserve">individual, de acuerdo con la base I de la presente Convocatoria, </w:t>
      </w:r>
      <w:r w:rsidR="004F2E2A" w:rsidRPr="00846F39">
        <w:rPr>
          <w:rStyle w:val="NingunoA"/>
          <w:sz w:val="22"/>
          <w:szCs w:val="22"/>
        </w:rPr>
        <w:br/>
      </w:r>
      <w:r w:rsidRPr="00846F39">
        <w:rPr>
          <w:rStyle w:val="NingunoA"/>
          <w:sz w:val="22"/>
          <w:szCs w:val="22"/>
        </w:rPr>
        <w:t xml:space="preserve">acompañada de la siguiente </w:t>
      </w:r>
      <w:r w:rsidR="00240E4A" w:rsidRPr="00846F39">
        <w:rPr>
          <w:rStyle w:val="NingunoA"/>
          <w:sz w:val="22"/>
          <w:szCs w:val="22"/>
        </w:rPr>
        <w:t>documentación escaneada</w:t>
      </w:r>
      <w:r w:rsidRPr="00846F39">
        <w:rPr>
          <w:rStyle w:val="NingunoA"/>
          <w:sz w:val="22"/>
          <w:szCs w:val="22"/>
        </w:rPr>
        <w:t>:</w:t>
      </w:r>
    </w:p>
    <w:p w:rsidR="00E65319" w:rsidRPr="00846F3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542F22" w:rsidRPr="00846F39" w:rsidRDefault="00542F22" w:rsidP="00542F22">
      <w:pPr>
        <w:pStyle w:val="Default"/>
        <w:numPr>
          <w:ilvl w:val="0"/>
          <w:numId w:val="4"/>
        </w:numPr>
        <w:spacing w:line="276" w:lineRule="auto"/>
        <w:jc w:val="both"/>
        <w:rPr>
          <w:rStyle w:val="NingunoA"/>
          <w:sz w:val="22"/>
          <w:szCs w:val="22"/>
        </w:rPr>
      </w:pPr>
      <w:r w:rsidRPr="00846F39">
        <w:rPr>
          <w:rStyle w:val="NingunoA"/>
          <w:sz w:val="22"/>
          <w:szCs w:val="22"/>
        </w:rPr>
        <w:t xml:space="preserve">Formato de </w:t>
      </w:r>
      <w:proofErr w:type="spellStart"/>
      <w:r w:rsidRPr="00846F39">
        <w:rPr>
          <w:rStyle w:val="NingunoA"/>
          <w:sz w:val="22"/>
          <w:szCs w:val="22"/>
        </w:rPr>
        <w:t>pre-registro</w:t>
      </w:r>
      <w:proofErr w:type="spellEnd"/>
      <w:r w:rsidRPr="00846F39">
        <w:rPr>
          <w:rStyle w:val="NingunoA"/>
          <w:sz w:val="22"/>
          <w:szCs w:val="22"/>
        </w:rPr>
        <w:t>, que podrá localizarlo en el sitio web oficial del Concurso.</w:t>
      </w:r>
    </w:p>
    <w:p w:rsidR="00E65319" w:rsidRPr="00846F3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F8559D" w:rsidRPr="00B1743B" w:rsidRDefault="007F0154" w:rsidP="00F8559D">
      <w:pPr>
        <w:pStyle w:val="Default"/>
        <w:numPr>
          <w:ilvl w:val="0"/>
          <w:numId w:val="2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846F39">
        <w:rPr>
          <w:rFonts w:cs="Arial"/>
          <w:color w:val="2E343B"/>
          <w:sz w:val="22"/>
          <w:szCs w:val="22"/>
        </w:rPr>
        <w:t xml:space="preserve">El dibujo </w:t>
      </w:r>
      <w:r w:rsidR="00F8559D" w:rsidRPr="00846F39">
        <w:rPr>
          <w:rFonts w:cs="Arial"/>
          <w:color w:val="2E343B"/>
          <w:sz w:val="22"/>
          <w:szCs w:val="22"/>
        </w:rPr>
        <w:t>tendrá que ser debidamente identificad</w:t>
      </w:r>
      <w:r w:rsidRPr="00846F39">
        <w:rPr>
          <w:rFonts w:cs="Arial"/>
          <w:color w:val="2E343B"/>
          <w:sz w:val="22"/>
          <w:szCs w:val="22"/>
        </w:rPr>
        <w:t>o</w:t>
      </w:r>
      <w:r w:rsidR="00F8559D" w:rsidRPr="00846F39">
        <w:rPr>
          <w:rFonts w:cs="Arial"/>
          <w:color w:val="2E343B"/>
          <w:sz w:val="22"/>
          <w:szCs w:val="22"/>
        </w:rPr>
        <w:t xml:space="preserve"> con el título, así como deberá </w:t>
      </w:r>
      <w:r w:rsidRPr="00846F39">
        <w:rPr>
          <w:rFonts w:cs="Arial"/>
          <w:color w:val="2E343B"/>
          <w:sz w:val="22"/>
          <w:szCs w:val="22"/>
        </w:rPr>
        <w:br/>
      </w:r>
      <w:r w:rsidR="00F8559D" w:rsidRPr="00846F39">
        <w:rPr>
          <w:rFonts w:cs="Arial"/>
          <w:color w:val="2E343B"/>
          <w:sz w:val="22"/>
          <w:szCs w:val="22"/>
        </w:rPr>
        <w:t>acompañarse de un breve texto descriptivo.</w:t>
      </w:r>
    </w:p>
    <w:p w:rsidR="00B1743B" w:rsidRPr="00846F39" w:rsidRDefault="00B1743B" w:rsidP="00B1743B">
      <w:pPr>
        <w:pStyle w:val="Default"/>
        <w:ind w:left="720"/>
        <w:jc w:val="both"/>
        <w:rPr>
          <w:rFonts w:cs="Arial"/>
          <w:color w:val="2E343B"/>
          <w:sz w:val="22"/>
          <w:szCs w:val="22"/>
          <w:lang w:val="es-MX"/>
        </w:rPr>
      </w:pPr>
    </w:p>
    <w:p w:rsidR="00846F39" w:rsidRPr="00B1743B" w:rsidRDefault="00F8559D" w:rsidP="00F8559D">
      <w:pPr>
        <w:pStyle w:val="Default"/>
        <w:numPr>
          <w:ilvl w:val="0"/>
          <w:numId w:val="2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B1743B">
        <w:rPr>
          <w:rFonts w:cs="Arial"/>
          <w:color w:val="2E343B"/>
          <w:sz w:val="22"/>
          <w:szCs w:val="22"/>
        </w:rPr>
        <w:t>Se podrá capturar la imagen</w:t>
      </w:r>
      <w:r w:rsidR="00846F39" w:rsidRPr="00B1743B">
        <w:rPr>
          <w:rFonts w:cs="Arial"/>
          <w:color w:val="2E343B"/>
          <w:sz w:val="22"/>
          <w:szCs w:val="22"/>
        </w:rPr>
        <w:t xml:space="preserve"> del dibujo de manera digital</w:t>
      </w:r>
      <w:r w:rsidR="00256984">
        <w:rPr>
          <w:rFonts w:cs="Arial"/>
          <w:color w:val="2E343B"/>
          <w:sz w:val="22"/>
          <w:szCs w:val="22"/>
        </w:rPr>
        <w:t xml:space="preserve"> para participar en el presente concurso.</w:t>
      </w:r>
    </w:p>
    <w:p w:rsidR="00846F39" w:rsidRPr="00B1743B" w:rsidRDefault="00846F39" w:rsidP="00846F39">
      <w:pPr>
        <w:pStyle w:val="Default"/>
        <w:ind w:left="720"/>
        <w:jc w:val="both"/>
        <w:rPr>
          <w:rFonts w:cs="Arial"/>
          <w:color w:val="2E343B"/>
          <w:sz w:val="22"/>
          <w:szCs w:val="22"/>
          <w:lang w:val="es-MX"/>
        </w:rPr>
      </w:pPr>
    </w:p>
    <w:p w:rsidR="00F8559D" w:rsidRPr="00B1743B" w:rsidRDefault="00F8559D" w:rsidP="00F8559D">
      <w:pPr>
        <w:pStyle w:val="Default"/>
        <w:numPr>
          <w:ilvl w:val="0"/>
          <w:numId w:val="2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B1743B">
        <w:rPr>
          <w:rFonts w:cs="Arial"/>
          <w:color w:val="2E343B"/>
          <w:sz w:val="22"/>
          <w:szCs w:val="22"/>
        </w:rPr>
        <w:t>La imagen de</w:t>
      </w:r>
      <w:r w:rsidR="00846F39" w:rsidRPr="00B1743B">
        <w:rPr>
          <w:rFonts w:cs="Arial"/>
          <w:color w:val="2E343B"/>
          <w:sz w:val="22"/>
          <w:szCs w:val="22"/>
        </w:rPr>
        <w:t>l dibujo</w:t>
      </w:r>
      <w:r w:rsidRPr="00B1743B">
        <w:rPr>
          <w:rFonts w:cs="Arial"/>
          <w:color w:val="2E343B"/>
          <w:sz w:val="22"/>
          <w:szCs w:val="22"/>
        </w:rPr>
        <w:t xml:space="preserve"> deberá ser nítida y clara, el archivo que la contenga deberá tener un peso máximo de 5MB (cinco mega bytes) y presentarse en alguno de los siguientes </w:t>
      </w:r>
      <w:r w:rsidR="00B1743B" w:rsidRPr="00B1743B">
        <w:rPr>
          <w:rFonts w:cs="Arial"/>
          <w:color w:val="2E343B"/>
          <w:sz w:val="22"/>
          <w:szCs w:val="22"/>
        </w:rPr>
        <w:br/>
      </w:r>
      <w:r w:rsidRPr="00B1743B">
        <w:rPr>
          <w:rFonts w:cs="Arial"/>
          <w:color w:val="2E343B"/>
          <w:sz w:val="22"/>
          <w:szCs w:val="22"/>
        </w:rPr>
        <w:t xml:space="preserve">formatos: </w:t>
      </w:r>
      <w:proofErr w:type="spellStart"/>
      <w:r w:rsidRPr="00B1743B">
        <w:rPr>
          <w:rFonts w:cs="Arial"/>
          <w:color w:val="2E343B"/>
          <w:sz w:val="22"/>
          <w:szCs w:val="22"/>
        </w:rPr>
        <w:t>jpg</w:t>
      </w:r>
      <w:proofErr w:type="spellEnd"/>
      <w:r w:rsidRPr="00B1743B">
        <w:rPr>
          <w:rFonts w:cs="Arial"/>
          <w:color w:val="2E343B"/>
          <w:sz w:val="22"/>
          <w:szCs w:val="22"/>
        </w:rPr>
        <w:t xml:space="preserve">, </w:t>
      </w:r>
      <w:proofErr w:type="spellStart"/>
      <w:r w:rsidRPr="00B1743B">
        <w:rPr>
          <w:rFonts w:cs="Arial"/>
          <w:color w:val="2E343B"/>
          <w:sz w:val="22"/>
          <w:szCs w:val="22"/>
        </w:rPr>
        <w:t>jpeg</w:t>
      </w:r>
      <w:proofErr w:type="spellEnd"/>
      <w:r w:rsidRPr="00B1743B">
        <w:rPr>
          <w:rFonts w:cs="Arial"/>
          <w:color w:val="2E343B"/>
          <w:sz w:val="22"/>
          <w:szCs w:val="22"/>
        </w:rPr>
        <w:t xml:space="preserve">, </w:t>
      </w:r>
      <w:proofErr w:type="spellStart"/>
      <w:r w:rsidRPr="00B1743B">
        <w:rPr>
          <w:rFonts w:cs="Arial"/>
          <w:color w:val="2E343B"/>
          <w:sz w:val="22"/>
          <w:szCs w:val="22"/>
        </w:rPr>
        <w:t>tiff</w:t>
      </w:r>
      <w:proofErr w:type="spellEnd"/>
      <w:r w:rsidRPr="00B1743B">
        <w:rPr>
          <w:rFonts w:cs="Arial"/>
          <w:color w:val="2E343B"/>
          <w:sz w:val="22"/>
          <w:szCs w:val="22"/>
        </w:rPr>
        <w:t>.</w:t>
      </w:r>
    </w:p>
    <w:p w:rsidR="00F8559D" w:rsidRDefault="00F8559D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BASES</w:t>
      </w: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CARACTERÍSTICAS DEL DIBUJO</w:t>
      </w:r>
    </w:p>
    <w:p w:rsidR="00E65319" w:rsidRDefault="00E65319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participación en el </w:t>
      </w:r>
      <w:r w:rsidR="00F015E7">
        <w:rPr>
          <w:rStyle w:val="Ninguno"/>
          <w:sz w:val="22"/>
          <w:szCs w:val="22"/>
        </w:rPr>
        <w:t>c</w:t>
      </w:r>
      <w:r>
        <w:rPr>
          <w:rStyle w:val="Ninguno"/>
          <w:sz w:val="22"/>
          <w:szCs w:val="22"/>
        </w:rPr>
        <w:t>oncurso será a través de la creación de un dibujo que cumpla los siguientes requisitos: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Los proyectos participantes deberán ser originales, inéditos en su autoría respecto a su contenido, imagen o texto</w:t>
      </w:r>
      <w:r w:rsidR="00B9012F">
        <w:rPr>
          <w:rStyle w:val="NingunoA"/>
          <w:sz w:val="22"/>
          <w:szCs w:val="22"/>
        </w:rPr>
        <w:t xml:space="preserve">, la cual deberá ser elaborado a mano y no </w:t>
      </w:r>
      <w:r w:rsidR="00827411">
        <w:rPr>
          <w:rStyle w:val="NingunoA"/>
          <w:sz w:val="22"/>
          <w:szCs w:val="22"/>
        </w:rPr>
        <w:br/>
      </w:r>
      <w:r w:rsidR="00B9012F">
        <w:rPr>
          <w:rStyle w:val="NingunoA"/>
          <w:sz w:val="22"/>
          <w:szCs w:val="22"/>
        </w:rPr>
        <w:t>digitalmente, acompañada de una breve descripción.</w:t>
      </w:r>
    </w:p>
    <w:p w:rsidR="00E65319" w:rsidRDefault="00DE624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El proyecto no deberá haberse presentado en algún otro concurso, espacio</w:t>
      </w:r>
      <w:r>
        <w:rPr>
          <w:rStyle w:val="NingunoA"/>
          <w:sz w:val="22"/>
          <w:szCs w:val="22"/>
        </w:rPr>
        <w:br/>
        <w:t>público o digital.</w:t>
      </w:r>
    </w:p>
    <w:p w:rsidR="004C6FCD" w:rsidRDefault="00DE6249" w:rsidP="004C6FC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bookmarkStart w:id="0" w:name="_Hlk38568351"/>
      <w:r>
        <w:rPr>
          <w:rStyle w:val="NingunoA"/>
          <w:sz w:val="22"/>
          <w:szCs w:val="22"/>
        </w:rPr>
        <w:t xml:space="preserve">Las y los participantes deberán enviar </w:t>
      </w:r>
      <w:r w:rsidR="004F2E2A">
        <w:rPr>
          <w:rStyle w:val="NingunoA"/>
          <w:sz w:val="22"/>
          <w:szCs w:val="22"/>
        </w:rPr>
        <w:t>su proyecto</w:t>
      </w:r>
      <w:r>
        <w:rPr>
          <w:rStyle w:val="NingunoA"/>
          <w:sz w:val="22"/>
          <w:szCs w:val="22"/>
        </w:rPr>
        <w:t xml:space="preserve"> de su dibujo</w:t>
      </w:r>
      <w:r w:rsidR="004F2E2A">
        <w:rPr>
          <w:rStyle w:val="NingunoA"/>
          <w:sz w:val="22"/>
          <w:szCs w:val="22"/>
        </w:rPr>
        <w:t xml:space="preserve"> acompañado de una breve descripción</w:t>
      </w:r>
      <w:r>
        <w:rPr>
          <w:rStyle w:val="NingunoA"/>
          <w:sz w:val="22"/>
          <w:szCs w:val="22"/>
        </w:rPr>
        <w:t xml:space="preserve">, del </w:t>
      </w:r>
      <w:r w:rsidR="0036574B">
        <w:rPr>
          <w:rStyle w:val="NingunoA"/>
          <w:sz w:val="22"/>
          <w:szCs w:val="22"/>
        </w:rPr>
        <w:t>11</w:t>
      </w:r>
      <w:r>
        <w:rPr>
          <w:rStyle w:val="NingunoA"/>
          <w:sz w:val="22"/>
          <w:szCs w:val="22"/>
        </w:rPr>
        <w:t xml:space="preserve"> de mayo al </w:t>
      </w:r>
      <w:r w:rsidR="00554E8F">
        <w:rPr>
          <w:rStyle w:val="NingunoA"/>
          <w:sz w:val="22"/>
          <w:szCs w:val="22"/>
        </w:rPr>
        <w:t>30</w:t>
      </w:r>
      <w:r>
        <w:rPr>
          <w:rStyle w:val="NingunoA"/>
          <w:sz w:val="22"/>
          <w:szCs w:val="22"/>
        </w:rPr>
        <w:t xml:space="preserve"> de septiembre de 2020, acompañado de una breve descripción y título de la obra, así como demás documentación que se enuncia en la presente </w:t>
      </w:r>
      <w:r>
        <w:rPr>
          <w:rStyle w:val="NingunoA"/>
          <w:sz w:val="22"/>
          <w:szCs w:val="22"/>
        </w:rPr>
        <w:br/>
        <w:t xml:space="preserve">Convocatoria, al correo electrónico </w:t>
      </w:r>
      <w:hyperlink r:id="rId8" w:history="1">
        <w:r w:rsidR="004C6FCD" w:rsidRPr="006C031D">
          <w:rPr>
            <w:rStyle w:val="Hipervnculo"/>
            <w:b/>
            <w:bCs/>
            <w:sz w:val="22"/>
            <w:szCs w:val="22"/>
          </w:rPr>
          <w:t>vinculacion@infocdmx.org.mx</w:t>
        </w:r>
      </w:hyperlink>
      <w:r w:rsidR="004F2E2A">
        <w:rPr>
          <w:rStyle w:val="Ninguno"/>
          <w:sz w:val="22"/>
          <w:szCs w:val="22"/>
        </w:rPr>
        <w:t>.</w:t>
      </w:r>
      <w:bookmarkEnd w:id="0"/>
    </w:p>
    <w:p w:rsidR="00A91152" w:rsidRPr="004C6FCD" w:rsidRDefault="00A91152" w:rsidP="00A91152">
      <w:pPr>
        <w:pStyle w:val="Default"/>
        <w:numPr>
          <w:ilvl w:val="0"/>
          <w:numId w:val="8"/>
        </w:numPr>
        <w:jc w:val="both"/>
        <w:rPr>
          <w:rStyle w:val="NingunoA"/>
          <w:sz w:val="22"/>
          <w:szCs w:val="22"/>
        </w:rPr>
      </w:pPr>
      <w:r>
        <w:rPr>
          <w:rStyle w:val="Ninguno"/>
          <w:sz w:val="22"/>
          <w:szCs w:val="22"/>
        </w:rPr>
        <w:t>Se deben tomar</w:t>
      </w:r>
      <w:r w:rsidRPr="004C6FCD">
        <w:rPr>
          <w:rStyle w:val="Ninguno"/>
          <w:sz w:val="22"/>
          <w:szCs w:val="22"/>
        </w:rPr>
        <w:t xml:space="preserve"> las medidas necesarias tendientes a proteger la identidad de </w:t>
      </w:r>
      <w:r>
        <w:rPr>
          <w:rStyle w:val="Ninguno"/>
          <w:sz w:val="22"/>
          <w:szCs w:val="22"/>
        </w:rPr>
        <w:t>las personas participantes, como lo es el cubrir o difuminar su rostro.</w:t>
      </w:r>
    </w:p>
    <w:p w:rsidR="00E65319" w:rsidRDefault="00E65319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  <w:bookmarkStart w:id="1" w:name="_GoBack"/>
      <w:bookmarkEnd w:id="1"/>
    </w:p>
    <w:p w:rsidR="004C6FCD" w:rsidRDefault="004C6FCD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DE6249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CONTENIDO DEL PROYECTO</w:t>
      </w:r>
    </w:p>
    <w:p w:rsidR="00E65319" w:rsidRDefault="00E65319">
      <w:pPr>
        <w:pStyle w:val="Default"/>
        <w:ind w:left="360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1. El proyecto</w:t>
      </w:r>
      <w:r w:rsidR="0028589C">
        <w:rPr>
          <w:rStyle w:val="Ninguno"/>
          <w:sz w:val="22"/>
          <w:szCs w:val="22"/>
        </w:rPr>
        <w:t xml:space="preserve"> de dibujo</w:t>
      </w:r>
      <w:r>
        <w:rPr>
          <w:rStyle w:val="Ninguno"/>
          <w:sz w:val="22"/>
          <w:szCs w:val="22"/>
        </w:rPr>
        <w:t xml:space="preserve"> deberá expresar, de manera creativa, argumentos e ideas con relación a las temáticas de protección de datos personales y riesgos de convivencia digital en el que se </w:t>
      </w:r>
      <w:r>
        <w:rPr>
          <w:rStyle w:val="Ninguno"/>
          <w:sz w:val="22"/>
          <w:szCs w:val="22"/>
        </w:rPr>
        <w:br/>
        <w:t>reflexione sobre uno o varios de los siguientes ejes:</w:t>
      </w:r>
    </w:p>
    <w:p w:rsidR="00E65319" w:rsidRDefault="00E65319">
      <w:pPr>
        <w:pStyle w:val="CuerpoA"/>
        <w:spacing w:after="0"/>
        <w:jc w:val="both"/>
        <w:rPr>
          <w:rStyle w:val="Ninguno"/>
          <w:rFonts w:ascii="Arial" w:eastAsia="Arial" w:hAnsi="Arial" w:cs="Arial"/>
        </w:rPr>
      </w:pPr>
    </w:p>
    <w:p w:rsidR="00DD3F34" w:rsidRDefault="00DD3F34" w:rsidP="00DD3F3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Cómo cuidar los datos personales ante esta contingencia sanitaria COVID-19</w:t>
      </w:r>
      <w:r w:rsidR="006627B2">
        <w:rPr>
          <w:rStyle w:val="NingunoA"/>
          <w:sz w:val="22"/>
          <w:szCs w:val="22"/>
        </w:rPr>
        <w:t>, en mi casa, videojuegos, computadora al no estar en la escuela.</w:t>
      </w:r>
    </w:p>
    <w:p w:rsidR="00DD3F34" w:rsidRDefault="00DD3F34" w:rsidP="00DD3F3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Los riesgos a los que puede estar expuesto al</w:t>
      </w:r>
      <w:r w:rsidR="006A3691">
        <w:rPr>
          <w:rStyle w:val="NingunoA"/>
          <w:sz w:val="22"/>
          <w:szCs w:val="22"/>
        </w:rPr>
        <w:t xml:space="preserve"> compartir mis datos en internet.</w:t>
      </w:r>
    </w:p>
    <w:p w:rsidR="006F7582" w:rsidRDefault="00DE6249">
      <w:pPr>
        <w:pStyle w:val="Sinespaciado"/>
        <w:numPr>
          <w:ilvl w:val="1"/>
          <w:numId w:val="11"/>
        </w:numPr>
        <w:jc w:val="both"/>
        <w:rPr>
          <w:rStyle w:val="NingunoA"/>
          <w:rFonts w:ascii="Arial" w:hAnsi="Arial"/>
          <w:sz w:val="22"/>
          <w:szCs w:val="22"/>
        </w:rPr>
      </w:pPr>
      <w:r>
        <w:rPr>
          <w:rStyle w:val="NingunoA"/>
          <w:rFonts w:ascii="Arial" w:hAnsi="Arial"/>
          <w:sz w:val="22"/>
          <w:szCs w:val="22"/>
        </w:rPr>
        <w:t xml:space="preserve">Consejos para </w:t>
      </w:r>
      <w:r w:rsidR="006F7582">
        <w:rPr>
          <w:rStyle w:val="NingunoA"/>
          <w:rFonts w:ascii="Arial" w:hAnsi="Arial"/>
          <w:sz w:val="22"/>
          <w:szCs w:val="22"/>
        </w:rPr>
        <w:t>que otras personas o niños no accedan a mi información personal.</w:t>
      </w:r>
    </w:p>
    <w:p w:rsidR="00B62796" w:rsidRDefault="00B62796">
      <w:pPr>
        <w:pStyle w:val="Sinespaciado"/>
        <w:numPr>
          <w:ilvl w:val="1"/>
          <w:numId w:val="11"/>
        </w:numPr>
        <w:jc w:val="both"/>
        <w:rPr>
          <w:rStyle w:val="NingunoA"/>
          <w:rFonts w:ascii="Arial" w:hAnsi="Arial"/>
          <w:sz w:val="22"/>
          <w:szCs w:val="22"/>
        </w:rPr>
      </w:pPr>
      <w:r>
        <w:rPr>
          <w:rStyle w:val="NingunoA"/>
          <w:rFonts w:ascii="Arial" w:hAnsi="Arial"/>
          <w:sz w:val="22"/>
          <w:szCs w:val="22"/>
        </w:rPr>
        <w:t>¿Cómo ayudar a mis papás a proteger mis datos personales?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2. No se recibirán los proyectos que contengan o hagan mención a personajes o imágenes de televisión, cine, historietas, revistas, logotipos, marcas o emblemas de tipo comercial o político.</w:t>
      </w:r>
    </w:p>
    <w:p w:rsidR="00E65319" w:rsidRDefault="00E65319">
      <w:pPr>
        <w:pStyle w:val="CuerpoA"/>
        <w:spacing w:after="0"/>
        <w:jc w:val="both"/>
        <w:rPr>
          <w:rStyle w:val="Ninguno"/>
          <w:rFonts w:ascii="Arial" w:eastAsia="Arial" w:hAnsi="Arial" w:cs="Arial"/>
          <w:shd w:val="clear" w:color="auto" w:fill="FFFF00"/>
        </w:rPr>
      </w:pPr>
    </w:p>
    <w:p w:rsidR="00E65319" w:rsidRDefault="00E65319">
      <w:pPr>
        <w:pStyle w:val="CuerpoA"/>
        <w:spacing w:after="0"/>
        <w:jc w:val="both"/>
        <w:rPr>
          <w:rStyle w:val="Ninguno"/>
          <w:rFonts w:ascii="Arial" w:eastAsia="Arial" w:hAnsi="Arial" w:cs="Arial"/>
          <w:shd w:val="clear" w:color="auto" w:fill="FFFF00"/>
        </w:rPr>
      </w:pPr>
    </w:p>
    <w:p w:rsidR="00E65319" w:rsidRDefault="00DE6249">
      <w:pPr>
        <w:pStyle w:val="CuerpoA"/>
        <w:numPr>
          <w:ilvl w:val="0"/>
          <w:numId w:val="12"/>
        </w:numPr>
        <w:spacing w:after="0"/>
        <w:jc w:val="both"/>
        <w:rPr>
          <w:rFonts w:ascii="Arial" w:hAnsi="Arial"/>
          <w:b/>
          <w:bCs/>
        </w:rPr>
      </w:pPr>
      <w:r>
        <w:rPr>
          <w:rStyle w:val="NingunoA"/>
          <w:rFonts w:ascii="Arial" w:hAnsi="Arial"/>
          <w:b/>
          <w:bCs/>
        </w:rPr>
        <w:t xml:space="preserve">DESARROLLO DEL CONCURSO </w:t>
      </w:r>
    </w:p>
    <w:p w:rsidR="00E65319" w:rsidRDefault="00E65319">
      <w:pPr>
        <w:pStyle w:val="CuerpoA"/>
        <w:spacing w:after="0"/>
        <w:jc w:val="both"/>
        <w:rPr>
          <w:rStyle w:val="Ninguno"/>
          <w:rFonts w:ascii="Arial" w:eastAsia="Arial" w:hAnsi="Arial" w:cs="Arial"/>
          <w:shd w:val="clear" w:color="auto" w:fill="FFFF00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1. PRESENTACIÓN Y REGISTRO DEL PROYECTO</w:t>
      </w:r>
    </w:p>
    <w:p w:rsidR="00E65319" w:rsidRDefault="00E6531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Se publicará la convocatoria</w:t>
      </w:r>
      <w:r w:rsidR="00E37504">
        <w:rPr>
          <w:rStyle w:val="Ninguno"/>
          <w:sz w:val="22"/>
          <w:szCs w:val="22"/>
        </w:rPr>
        <w:t xml:space="preserve"> y el formato de </w:t>
      </w:r>
      <w:proofErr w:type="spellStart"/>
      <w:r w:rsidR="00E37504">
        <w:rPr>
          <w:rStyle w:val="Ninguno"/>
          <w:sz w:val="22"/>
          <w:szCs w:val="22"/>
        </w:rPr>
        <w:t>pre-registro</w:t>
      </w:r>
      <w:proofErr w:type="spellEnd"/>
      <w:r>
        <w:rPr>
          <w:rStyle w:val="Ninguno"/>
          <w:sz w:val="22"/>
          <w:szCs w:val="22"/>
        </w:rPr>
        <w:t xml:space="preserve"> en las página</w:t>
      </w:r>
      <w:r w:rsidR="00E37504">
        <w:rPr>
          <w:rStyle w:val="Ninguno"/>
          <w:sz w:val="22"/>
          <w:szCs w:val="22"/>
        </w:rPr>
        <w:t>s</w:t>
      </w:r>
      <w:r>
        <w:rPr>
          <w:rStyle w:val="Ninguno"/>
          <w:sz w:val="22"/>
          <w:szCs w:val="22"/>
        </w:rPr>
        <w:t xml:space="preserve"> </w:t>
      </w:r>
      <w:proofErr w:type="spellStart"/>
      <w:r>
        <w:rPr>
          <w:rStyle w:val="Ninguno"/>
          <w:sz w:val="22"/>
          <w:szCs w:val="22"/>
        </w:rPr>
        <w:t>ofIcial</w:t>
      </w:r>
      <w:r w:rsidR="00E37504">
        <w:rPr>
          <w:rStyle w:val="Ninguno"/>
          <w:sz w:val="22"/>
          <w:szCs w:val="22"/>
        </w:rPr>
        <w:t>es</w:t>
      </w:r>
      <w:proofErr w:type="spellEnd"/>
      <w:r>
        <w:rPr>
          <w:rStyle w:val="Ninguno"/>
          <w:sz w:val="22"/>
          <w:szCs w:val="22"/>
        </w:rPr>
        <w:t xml:space="preserve"> del INFO y del INJUVE, así como en sus redes sociales institucionales y espacios públicos de la Ciudad de </w:t>
      </w:r>
      <w:r w:rsidR="00E37504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>México.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Los proyectos deberán enviarse al correo electrónico </w:t>
      </w:r>
      <w:r>
        <w:rPr>
          <w:rStyle w:val="Ninguno"/>
          <w:b/>
          <w:bCs/>
        </w:rPr>
        <w:t>vinculacion@infocdmx.org.mx</w:t>
      </w:r>
      <w:r>
        <w:rPr>
          <w:rStyle w:val="Ninguno"/>
          <w:sz w:val="22"/>
          <w:szCs w:val="22"/>
        </w:rPr>
        <w:t xml:space="preserve">, </w:t>
      </w:r>
      <w:r>
        <w:rPr>
          <w:rStyle w:val="Ninguno"/>
          <w:sz w:val="22"/>
          <w:szCs w:val="22"/>
        </w:rPr>
        <w:br/>
        <w:t>acompañados de una breve explicación del mismo</w:t>
      </w:r>
      <w:r w:rsidR="001565EF">
        <w:rPr>
          <w:rStyle w:val="Ninguno"/>
          <w:sz w:val="22"/>
          <w:szCs w:val="22"/>
        </w:rPr>
        <w:t xml:space="preserve"> </w:t>
      </w:r>
      <w:r>
        <w:rPr>
          <w:rStyle w:val="Ninguno"/>
          <w:sz w:val="22"/>
          <w:szCs w:val="22"/>
        </w:rPr>
        <w:t xml:space="preserve">y el formato de </w:t>
      </w:r>
      <w:proofErr w:type="spellStart"/>
      <w:r>
        <w:rPr>
          <w:rStyle w:val="Ninguno"/>
          <w:sz w:val="22"/>
          <w:szCs w:val="22"/>
        </w:rPr>
        <w:t>pre-registro</w:t>
      </w:r>
      <w:proofErr w:type="spellEnd"/>
      <w:r>
        <w:rPr>
          <w:rStyle w:val="Ninguno"/>
          <w:sz w:val="22"/>
          <w:szCs w:val="22"/>
        </w:rPr>
        <w:t xml:space="preserve"> debidamente requisitado y autorizado por la madre, padre o tutor; lo </w:t>
      </w:r>
      <w:r>
        <w:rPr>
          <w:rStyle w:val="Ninguno"/>
          <w:sz w:val="22"/>
          <w:szCs w:val="22"/>
        </w:rPr>
        <w:br/>
        <w:t xml:space="preserve">anterior a efecto de que el personal de la Dirección de Vinculación y Proyección Estratégica </w:t>
      </w:r>
      <w:r>
        <w:rPr>
          <w:rStyle w:val="Ninguno"/>
          <w:sz w:val="22"/>
          <w:szCs w:val="22"/>
        </w:rPr>
        <w:br/>
        <w:t>complete el registro correspondiente.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Las propuestas de proyecto enviadas </w:t>
      </w:r>
      <w:r w:rsidR="005D7457">
        <w:rPr>
          <w:rStyle w:val="Ninguno"/>
          <w:sz w:val="22"/>
          <w:szCs w:val="22"/>
        </w:rPr>
        <w:t xml:space="preserve">fuera del plazo establecido no serán </w:t>
      </w:r>
      <w:r>
        <w:rPr>
          <w:rStyle w:val="Ninguno"/>
          <w:sz w:val="22"/>
          <w:szCs w:val="22"/>
        </w:rPr>
        <w:t>contempladas en el presente concurso.</w:t>
      </w:r>
    </w:p>
    <w:p w:rsidR="00F46EAE" w:rsidRDefault="00F46EAE">
      <w:pPr>
        <w:pStyle w:val="Default"/>
        <w:jc w:val="both"/>
        <w:rPr>
          <w:rStyle w:val="Ninguno"/>
          <w:sz w:val="22"/>
          <w:szCs w:val="22"/>
        </w:rPr>
      </w:pPr>
    </w:p>
    <w:p w:rsidR="00F46EAE" w:rsidRDefault="00F46EAE">
      <w:pPr>
        <w:pStyle w:val="Default"/>
        <w:jc w:val="both"/>
        <w:rPr>
          <w:rStyle w:val="Ninguno"/>
          <w:sz w:val="22"/>
          <w:szCs w:val="22"/>
        </w:rPr>
      </w:pPr>
    </w:p>
    <w:p w:rsidR="00F46EAE" w:rsidRDefault="00F46EAE">
      <w:pPr>
        <w:pStyle w:val="Default"/>
        <w:jc w:val="both"/>
        <w:rPr>
          <w:rStyle w:val="Ninguno"/>
          <w:sz w:val="22"/>
          <w:szCs w:val="22"/>
        </w:rPr>
      </w:pPr>
    </w:p>
    <w:p w:rsidR="00F46EAE" w:rsidRDefault="00F46EAE">
      <w:pPr>
        <w:pStyle w:val="Default"/>
        <w:jc w:val="both"/>
        <w:rPr>
          <w:rStyle w:val="Ninguno"/>
          <w:sz w:val="22"/>
          <w:szCs w:val="22"/>
        </w:rPr>
      </w:pPr>
    </w:p>
    <w:p w:rsidR="00C4783D" w:rsidRDefault="00C4783D">
      <w:pPr>
        <w:pStyle w:val="Default"/>
        <w:spacing w:line="276" w:lineRule="auto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2. INTEGRACIÓN DE LA COMISIÓN EVALUADORA Y DICTAMINACIÓN</w:t>
      </w:r>
    </w:p>
    <w:p w:rsidR="00515951" w:rsidRDefault="00515951" w:rsidP="00515951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</w:p>
    <w:p w:rsidR="00515951" w:rsidRDefault="00515951" w:rsidP="00515951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Comisión Evaluadora se integrará por tres especialistas: un Comisionado o Comisionada </w:t>
      </w:r>
      <w:r>
        <w:rPr>
          <w:rStyle w:val="Ninguno"/>
          <w:sz w:val="22"/>
          <w:szCs w:val="22"/>
        </w:rPr>
        <w:br/>
        <w:t>Ciudadana del INFO, la persona titular del INJUVE o la persona servidora pública que designe y una persona especialista externa en materia de Protección de Datos Personales.</w:t>
      </w:r>
    </w:p>
    <w:p w:rsidR="00515951" w:rsidRDefault="00515951" w:rsidP="00515951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515951" w:rsidRDefault="00515951" w:rsidP="00515951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La designación de las y los integrantes de la Comisión Evaluadora se realizará por medio de una solicitud que realice la Dirección de Vinculación y Proyección </w:t>
      </w:r>
      <w:proofErr w:type="spellStart"/>
      <w:r>
        <w:rPr>
          <w:rStyle w:val="Ninguno"/>
          <w:rFonts w:ascii="Arial" w:hAnsi="Arial"/>
        </w:rPr>
        <w:t>Estraté</w:t>
      </w:r>
      <w:proofErr w:type="spellEnd"/>
      <w:r>
        <w:rPr>
          <w:rStyle w:val="Ninguno"/>
          <w:rFonts w:ascii="Arial" w:hAnsi="Arial"/>
          <w:lang w:val="pt-PT"/>
        </w:rPr>
        <w:t>gica mediante correo electrónico.</w:t>
      </w:r>
    </w:p>
    <w:p w:rsidR="00515951" w:rsidRDefault="00515951" w:rsidP="00515951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 caso de ser necesario, por causa grave o de fuerza mayor, las y los integrantes de la Comisión Evaluadora podrán ser sustituidos, a petición expresa, mediante oficio dirigido a la persona Titular de la </w:t>
      </w:r>
      <w:proofErr w:type="spellStart"/>
      <w:r>
        <w:rPr>
          <w:rStyle w:val="Ninguno"/>
          <w:rFonts w:ascii="Arial" w:hAnsi="Arial"/>
        </w:rPr>
        <w:t>Direcció</w:t>
      </w:r>
      <w:proofErr w:type="spellEnd"/>
      <w:r>
        <w:rPr>
          <w:rStyle w:val="Ninguno"/>
          <w:rFonts w:ascii="Arial" w:hAnsi="Arial"/>
          <w:lang w:val="pt-PT"/>
        </w:rPr>
        <w:t>n antes mencionada.</w:t>
      </w:r>
    </w:p>
    <w:p w:rsidR="00515951" w:rsidRDefault="00515951" w:rsidP="00515951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fecha y horario de la mesa de trabajo de la Comisión Evaluadora será notificada por la persona titular de la Dirección de Vinculación y Proyección Estratégica, quien ejercerá la función de </w:t>
      </w:r>
      <w:r>
        <w:rPr>
          <w:rStyle w:val="Ninguno"/>
          <w:sz w:val="22"/>
          <w:szCs w:val="22"/>
        </w:rPr>
        <w:br/>
        <w:t>Secretario Técnico de la misma, y será presidida por la persona especialista interna.</w:t>
      </w:r>
    </w:p>
    <w:p w:rsidR="00E65319" w:rsidRDefault="00E65319">
      <w:pPr>
        <w:pStyle w:val="Default"/>
        <w:spacing w:line="276" w:lineRule="auto"/>
        <w:jc w:val="both"/>
        <w:rPr>
          <w:rStyle w:val="NingunoA"/>
        </w:rPr>
      </w:pPr>
    </w:p>
    <w:p w:rsidR="00C17006" w:rsidRDefault="00C17006" w:rsidP="00C17006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C17006" w:rsidRDefault="00C17006" w:rsidP="00C17006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3. PROCESO DE</w:t>
      </w:r>
      <w:r>
        <w:rPr>
          <w:rStyle w:val="Ninguno"/>
          <w:sz w:val="22"/>
          <w:szCs w:val="22"/>
        </w:rPr>
        <w:t xml:space="preserve"> </w:t>
      </w:r>
      <w:r>
        <w:rPr>
          <w:rStyle w:val="Ninguno"/>
          <w:b/>
          <w:bCs/>
          <w:sz w:val="22"/>
          <w:szCs w:val="22"/>
        </w:rPr>
        <w:t>DICTAMINACIÓN</w:t>
      </w:r>
    </w:p>
    <w:p w:rsidR="00C17006" w:rsidRDefault="00C17006" w:rsidP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 w:rsidP="00C17006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Los proyectos que se reciban en tiempo y forma serán evaluados bajo la siguiente modalidad:</w:t>
      </w:r>
    </w:p>
    <w:p w:rsidR="00C17006" w:rsidRDefault="00C17006" w:rsidP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 w:rsidP="00C17006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Los trabajos serán distribuidos vía correo electrónico en tantos iguales entre las personas que integran la Comisión Evaluadora y cada uno de ellos seleccionará, de manera individual, cinco de ellos, mismos que deberán ser reenviados al correo institucional arriba mencionado dando como resultado los quince mejores trabajos que pasarán a la evaluación final.</w:t>
      </w:r>
    </w:p>
    <w:p w:rsidR="00C17006" w:rsidRDefault="00C17006" w:rsidP="00C17006">
      <w:pPr>
        <w:pStyle w:val="Default"/>
        <w:spacing w:line="276" w:lineRule="auto"/>
        <w:ind w:left="851" w:hanging="425"/>
        <w:jc w:val="both"/>
        <w:rPr>
          <w:rStyle w:val="NingunoA"/>
          <w:sz w:val="22"/>
          <w:szCs w:val="22"/>
        </w:rPr>
      </w:pPr>
    </w:p>
    <w:p w:rsidR="00C17006" w:rsidRDefault="00C17006" w:rsidP="00C17006">
      <w:pPr>
        <w:pStyle w:val="Predeterminado"/>
        <w:numPr>
          <w:ilvl w:val="0"/>
          <w:numId w:val="20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La sesión dictaminadora se desarrollará conjuntamente a través de </w:t>
      </w:r>
      <w:r w:rsidR="00A76C18">
        <w:rPr>
          <w:rStyle w:val="Ninguno"/>
          <w:rFonts w:ascii="Arial" w:hAnsi="Arial"/>
          <w:sz w:val="22"/>
          <w:szCs w:val="22"/>
        </w:rPr>
        <w:t xml:space="preserve">los mecanismos </w:t>
      </w:r>
      <w:r w:rsidR="00A76C18">
        <w:rPr>
          <w:rStyle w:val="Ninguno"/>
          <w:rFonts w:ascii="Arial" w:hAnsi="Arial"/>
          <w:sz w:val="22"/>
          <w:szCs w:val="22"/>
        </w:rPr>
        <w:br/>
        <w:t>tecnológicos que así lo permitan</w:t>
      </w:r>
      <w:r>
        <w:rPr>
          <w:rStyle w:val="Ninguno"/>
          <w:rFonts w:ascii="Arial" w:hAnsi="Arial"/>
          <w:sz w:val="22"/>
          <w:szCs w:val="22"/>
        </w:rPr>
        <w:t>, donde se evaluarán a los quince trabajos finalistas, eligiendo a los tres mejores que serán premiados. Lo anterior, atendiendo a las medidas de seguridad emitidas por el Pleno del Instituto por la contingencia sanitaria que acontece.</w:t>
      </w:r>
    </w:p>
    <w:p w:rsidR="00C17006" w:rsidRDefault="00C17006" w:rsidP="00C17006">
      <w:pPr>
        <w:pStyle w:val="Predeterminado"/>
        <w:spacing w:before="0" w:line="276" w:lineRule="aut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17006" w:rsidRDefault="00C17006" w:rsidP="00C17006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sz w:val="22"/>
          <w:szCs w:val="22"/>
        </w:rPr>
        <w:t>Sin perjuicio de lo anterior, se contempla la posibilidad de otorgar menciones honoríficas a aquellos trabajos que no hayan quedado entre los tres primeros lugares pero se distingan por su innovación, creatividad o mensaje.</w:t>
      </w:r>
    </w:p>
    <w:p w:rsidR="00C17006" w:rsidRDefault="00C17006" w:rsidP="00C17006">
      <w:pPr>
        <w:pStyle w:val="CuerpoA"/>
        <w:spacing w:after="0"/>
        <w:jc w:val="both"/>
        <w:rPr>
          <w:rStyle w:val="Ninguno"/>
          <w:rFonts w:ascii="Arial" w:eastAsia="Arial" w:hAnsi="Arial" w:cs="Arial"/>
        </w:rPr>
      </w:pPr>
    </w:p>
    <w:p w:rsidR="00C17006" w:rsidRDefault="00C17006" w:rsidP="00C17006">
      <w:pPr>
        <w:pStyle w:val="Predeterminado"/>
        <w:numPr>
          <w:ilvl w:val="0"/>
          <w:numId w:val="20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Cada persona integrante de la Comisión contará con las fichas de evaluación digitales aprobadas previamente por ésta, en las que anotarán las calificaciones asignadas en escala del 0 al 10, respecto a cada uno de los trabajos. Del resultado del cómputo de las fichas se determinará a las y los ganadores del concurso. El total de las calificaciones se anotará en un acta de resultados, misma que será rubricada en cada una de sus fojas y firmada en la última por todas las y los integrantes de la Comisión Evaluadora.</w:t>
      </w:r>
    </w:p>
    <w:p w:rsidR="00C17006" w:rsidRDefault="00C17006" w:rsidP="00C17006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17006" w:rsidRDefault="00C17006" w:rsidP="00C17006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</w:rPr>
      </w:pPr>
    </w:p>
    <w:p w:rsidR="00C17006" w:rsidRDefault="00C17006" w:rsidP="00C17006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En caso de empate, la Comisión determinará de entre los trabajos en dicha situación, aquel que obtenga el lugar correspondiente. Los resultados serán inapelables.</w:t>
      </w:r>
    </w:p>
    <w:p w:rsidR="00C17006" w:rsidRDefault="00C17006" w:rsidP="00C17006">
      <w:pPr>
        <w:pStyle w:val="CuerpoA"/>
        <w:spacing w:after="0"/>
        <w:jc w:val="both"/>
        <w:rPr>
          <w:rStyle w:val="Ninguno"/>
          <w:rFonts w:ascii="Arial" w:eastAsia="Arial" w:hAnsi="Arial" w:cs="Arial"/>
        </w:rPr>
      </w:pPr>
    </w:p>
    <w:p w:rsidR="00C17006" w:rsidRDefault="00C17006" w:rsidP="00C17006">
      <w:pPr>
        <w:pStyle w:val="Predeterminado"/>
        <w:numPr>
          <w:ilvl w:val="0"/>
          <w:numId w:val="20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De manera enunciativa mas no limitativa, los criterios que la Comisión Evaluadora tomará en consideración para la evaluación de los trabajos son los siguientes:</w:t>
      </w:r>
    </w:p>
    <w:p w:rsidR="00C17006" w:rsidRDefault="00C17006" w:rsidP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 w:rsidP="00C17006">
      <w:pPr>
        <w:pStyle w:val="Defaul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Mensaje y reflexión: que el trabajo presentado conste de claridad y se encuentre vinculado al eje temático seleccionado.</w:t>
      </w:r>
    </w:p>
    <w:p w:rsidR="00C17006" w:rsidRDefault="00C17006" w:rsidP="00C17006">
      <w:pPr>
        <w:pStyle w:val="Defaul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Originalidad, contenido y creatividad en la creación del trabajo.    </w:t>
      </w:r>
    </w:p>
    <w:p w:rsidR="00E65319" w:rsidRDefault="00E6531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4. PUBLICACIÓN DE RESULTADOS</w:t>
      </w:r>
    </w:p>
    <w:p w:rsidR="00E65319" w:rsidRDefault="00E6531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Los resultados del Primer Concurso de Dibujo </w:t>
      </w:r>
      <w:r>
        <w:rPr>
          <w:rStyle w:val="Ninguno"/>
          <w:b/>
          <w:bCs/>
          <w:sz w:val="22"/>
          <w:szCs w:val="22"/>
        </w:rPr>
        <w:t>“Dibujando la protección de tus datos”</w:t>
      </w:r>
      <w:r>
        <w:rPr>
          <w:rStyle w:val="Ninguno"/>
          <w:sz w:val="22"/>
          <w:szCs w:val="22"/>
        </w:rPr>
        <w:t xml:space="preserve"> se darán a conocer, en versión accesible el día </w:t>
      </w:r>
      <w:r w:rsidR="00E72E2B">
        <w:rPr>
          <w:rStyle w:val="Ninguno"/>
          <w:sz w:val="22"/>
          <w:szCs w:val="22"/>
        </w:rPr>
        <w:t>12</w:t>
      </w:r>
      <w:r>
        <w:rPr>
          <w:rStyle w:val="Ninguno"/>
          <w:sz w:val="22"/>
          <w:szCs w:val="22"/>
        </w:rPr>
        <w:t xml:space="preserve"> de </w:t>
      </w:r>
      <w:r w:rsidR="00E72E2B">
        <w:rPr>
          <w:rStyle w:val="Ninguno"/>
          <w:sz w:val="22"/>
          <w:szCs w:val="22"/>
        </w:rPr>
        <w:t>octubre</w:t>
      </w:r>
      <w:r>
        <w:rPr>
          <w:rStyle w:val="Ninguno"/>
          <w:sz w:val="22"/>
          <w:szCs w:val="22"/>
        </w:rPr>
        <w:t xml:space="preserve"> de 2020, a través de la página de internet (www.infodf.org.mx) y redes sociales Institucionales, así como de manera directa a las y los </w:t>
      </w:r>
      <w:r w:rsidR="00A853CA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>ganadores mediante los datos de contacto proporcionados en el formato de registro indicado.</w:t>
      </w:r>
    </w:p>
    <w:p w:rsidR="00A853CA" w:rsidRDefault="00A853CA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A853CA" w:rsidRDefault="00A853CA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5. PREMIACIÓN</w:t>
      </w: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Se realizará una ceremonia de premiación a través de las redes sociales institucionales, donde se reconocerá a los tres primeros lugares del concurso con los siguientes premios:</w:t>
      </w:r>
    </w:p>
    <w:p w:rsidR="00E65319" w:rsidRDefault="00E65319">
      <w:pPr>
        <w:pStyle w:val="Default"/>
        <w:spacing w:line="276" w:lineRule="auto"/>
        <w:jc w:val="both"/>
        <w:rPr>
          <w:rStyle w:val="Ninguno"/>
          <w:b/>
          <w:bCs/>
          <w:i/>
          <w:iCs/>
          <w:sz w:val="22"/>
          <w:szCs w:val="22"/>
        </w:rPr>
      </w:pPr>
    </w:p>
    <w:p w:rsidR="00E65319" w:rsidRDefault="00DE6249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Primer lugar: Laptop.</w:t>
      </w:r>
    </w:p>
    <w:p w:rsidR="00E65319" w:rsidRDefault="00DE6249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Segundo lugar: Teléfono Móvil.</w:t>
      </w:r>
    </w:p>
    <w:p w:rsidR="00E65319" w:rsidRDefault="00DE6249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Tercer lugar: Tableta.</w:t>
      </w:r>
    </w:p>
    <w:p w:rsidR="00E65319" w:rsidRDefault="00DE6249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Reconocimiento de participación (3)</w:t>
      </w:r>
    </w:p>
    <w:p w:rsidR="00E65319" w:rsidRDefault="00E65319">
      <w:pPr>
        <w:pStyle w:val="Default"/>
        <w:ind w:left="720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En caso de ser otorgadas menciones honoríficas, se dará un premio simbólico a los acreedores de estas, consistente en un reconocimiento por su participación y un paquete promocional.</w:t>
      </w:r>
    </w:p>
    <w:p w:rsidR="00E65319" w:rsidRDefault="00E65319">
      <w:pPr>
        <w:pStyle w:val="Default"/>
        <w:spacing w:line="276" w:lineRule="auto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DE6249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NTERPRETACIÓN DE LA CONVOCATORIA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La interpretación de esta Convocatoria y cualquier aspecto no señalado en ella, serán resueltos por la Comisión Evaluadora o en su defecto, por la persona Titular de la Dirección de Vinculación y Proyección Estratégica.</w:t>
      </w: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presente convocatoria será vigente al día siguiente de su aprobación por el Pleno del INFO y hasta el </w:t>
      </w:r>
      <w:r w:rsidR="00A65DF1">
        <w:rPr>
          <w:rStyle w:val="Ninguno"/>
          <w:sz w:val="22"/>
          <w:szCs w:val="22"/>
        </w:rPr>
        <w:t>30</w:t>
      </w:r>
      <w:r>
        <w:rPr>
          <w:rStyle w:val="Ninguno"/>
          <w:sz w:val="22"/>
          <w:szCs w:val="22"/>
        </w:rPr>
        <w:t xml:space="preserve"> de </w:t>
      </w:r>
      <w:r w:rsidR="00A65DF1">
        <w:rPr>
          <w:rStyle w:val="Ninguno"/>
          <w:sz w:val="22"/>
          <w:szCs w:val="22"/>
        </w:rPr>
        <w:t>septiembre</w:t>
      </w:r>
      <w:r>
        <w:rPr>
          <w:rStyle w:val="Ninguno"/>
          <w:sz w:val="22"/>
          <w:szCs w:val="22"/>
        </w:rPr>
        <w:t xml:space="preserve"> de este año.</w:t>
      </w:r>
    </w:p>
    <w:p w:rsidR="00E65319" w:rsidRDefault="00E65319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E65319" w:rsidRDefault="00F517DD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 xml:space="preserve">DERECHOS </w:t>
      </w:r>
      <w:r w:rsidR="00DE6249">
        <w:rPr>
          <w:rStyle w:val="NingunoA"/>
          <w:b/>
          <w:bCs/>
          <w:sz w:val="22"/>
          <w:szCs w:val="22"/>
        </w:rPr>
        <w:t>DEL PROYECTO</w:t>
      </w: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Las y los participantes cuyos proyectos sean elegidos ganadores o cuenten con mención </w:t>
      </w:r>
      <w:r>
        <w:rPr>
          <w:rStyle w:val="Ninguno"/>
          <w:sz w:val="22"/>
          <w:szCs w:val="22"/>
        </w:rPr>
        <w:br/>
        <w:t>honorífica, otorgarán su consentimiento expreso para ceder</w:t>
      </w:r>
      <w:r w:rsidR="000B2FA2">
        <w:rPr>
          <w:rStyle w:val="Ninguno"/>
          <w:sz w:val="22"/>
          <w:szCs w:val="22"/>
        </w:rPr>
        <w:t xml:space="preserve"> en exclusiva al INFO</w:t>
      </w:r>
      <w:r>
        <w:rPr>
          <w:rStyle w:val="Ninguno"/>
          <w:sz w:val="22"/>
          <w:szCs w:val="22"/>
        </w:rPr>
        <w:t xml:space="preserve"> los derechos de </w:t>
      </w:r>
      <w:r>
        <w:rPr>
          <w:rStyle w:val="Ninguno"/>
          <w:sz w:val="22"/>
          <w:szCs w:val="22"/>
        </w:rPr>
        <w:lastRenderedPageBreak/>
        <w:t xml:space="preserve">uso, reproducción, cesión, distribución, comunicación pública y transformación del diseño sin pago ni contraprestación a </w:t>
      </w:r>
      <w:r w:rsidR="000B2FA2">
        <w:rPr>
          <w:rStyle w:val="Ninguno"/>
          <w:sz w:val="22"/>
          <w:szCs w:val="22"/>
        </w:rPr>
        <w:t>alguna</w:t>
      </w:r>
      <w:r>
        <w:rPr>
          <w:rStyle w:val="Ninguno"/>
          <w:sz w:val="22"/>
          <w:szCs w:val="22"/>
        </w:rPr>
        <w:t xml:space="preserve">. </w:t>
      </w:r>
    </w:p>
    <w:p w:rsidR="00F517DD" w:rsidRDefault="00F517DD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PROTECCIÓN DE DATOS PERSONALES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Los datos recabados de las y los participantes, serán protegidos en los términos de las leyes </w:t>
      </w:r>
      <w:r w:rsidR="00A853CA">
        <w:rPr>
          <w:rStyle w:val="Ninguno"/>
          <w:sz w:val="22"/>
          <w:szCs w:val="22"/>
        </w:rPr>
        <w:t>*</w:t>
      </w:r>
      <w:r>
        <w:rPr>
          <w:rStyle w:val="Ninguno"/>
          <w:sz w:val="22"/>
          <w:szCs w:val="22"/>
        </w:rPr>
        <w:t>aplicables. La información proporcionada a través del formato de registro sólo será utilizada para efectos de identificación y el procedimiento contemplado dentro de la presente convocatoria.</w:t>
      </w:r>
    </w:p>
    <w:p w:rsidR="00A853CA" w:rsidRDefault="00A853CA" w:rsidP="00A853CA">
      <w:pPr>
        <w:pStyle w:val="Default"/>
        <w:jc w:val="both"/>
        <w:rPr>
          <w:rStyle w:val="Ninguno"/>
          <w:sz w:val="22"/>
          <w:szCs w:val="22"/>
        </w:rPr>
      </w:pPr>
    </w:p>
    <w:p w:rsidR="00A853CA" w:rsidRDefault="00A853CA" w:rsidP="00A853CA">
      <w:pPr>
        <w:pStyle w:val="Default"/>
        <w:jc w:val="both"/>
        <w:rPr>
          <w:rStyle w:val="NingunoA"/>
          <w:sz w:val="22"/>
          <w:szCs w:val="22"/>
        </w:rPr>
      </w:pPr>
      <w:r>
        <w:rPr>
          <w:rStyle w:val="Ninguno"/>
          <w:sz w:val="22"/>
          <w:szCs w:val="22"/>
        </w:rPr>
        <w:t>En todo momento se tomarán las medidas necesarias tendientes a proteger la identidad de los participantes.</w:t>
      </w:r>
    </w:p>
    <w:p w:rsidR="00A853CA" w:rsidRDefault="00A853C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</w:p>
    <w:p w:rsidR="00E65319" w:rsidRDefault="00DE6249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En caso de dudas, aclaraciones o para mayores informes respecto a la presente convocatoria, se ponen a disposición las direcciones de correo electrónico: armando.teran@infocdmx.org.mx, </w:t>
      </w:r>
      <w:hyperlink r:id="rId9" w:history="1">
        <w:r>
          <w:rPr>
            <w:rStyle w:val="Hyperlink0"/>
          </w:rPr>
          <w:t>horacio.gallardo@infocdmx.org.mx</w:t>
        </w:r>
      </w:hyperlink>
      <w:r>
        <w:rPr>
          <w:rStyle w:val="Ninguno"/>
          <w:sz w:val="22"/>
          <w:szCs w:val="22"/>
        </w:rPr>
        <w:t xml:space="preserve">, </w:t>
      </w:r>
      <w:hyperlink r:id="rId10" w:history="1">
        <w:r>
          <w:rPr>
            <w:rStyle w:val="Hyperlink0"/>
          </w:rPr>
          <w:t>alejandra.garcia@infocdmx.org.mx</w:t>
        </w:r>
      </w:hyperlink>
      <w:r>
        <w:rPr>
          <w:rStyle w:val="Ninguno"/>
          <w:sz w:val="22"/>
          <w:szCs w:val="22"/>
        </w:rPr>
        <w:t xml:space="preserve"> y </w:t>
      </w:r>
      <w:hyperlink r:id="rId11" w:history="1">
        <w:r>
          <w:rPr>
            <w:rStyle w:val="Hyperlink0"/>
          </w:rPr>
          <w:t>diego.ruffiar@infocdmx.org.mx</w:t>
        </w:r>
      </w:hyperlink>
      <w:r>
        <w:rPr>
          <w:rStyle w:val="Ninguno"/>
          <w:sz w:val="22"/>
          <w:szCs w:val="22"/>
        </w:rPr>
        <w:t xml:space="preserve"> así como el número telefónico 5636-2120, extensiones 273 y 163. La orientación </w:t>
      </w:r>
      <w:r w:rsidR="00A76C18">
        <w:rPr>
          <w:rStyle w:val="Ninguno"/>
          <w:sz w:val="22"/>
          <w:szCs w:val="22"/>
        </w:rPr>
        <w:br/>
      </w:r>
      <w:r w:rsidR="00FD1FDE">
        <w:rPr>
          <w:rStyle w:val="Ninguno"/>
          <w:sz w:val="22"/>
          <w:szCs w:val="22"/>
        </w:rPr>
        <w:t>remota</w:t>
      </w:r>
      <w:r>
        <w:rPr>
          <w:rStyle w:val="Ninguno"/>
          <w:sz w:val="22"/>
          <w:szCs w:val="22"/>
        </w:rPr>
        <w:t xml:space="preserve"> se ofrecerá en la Dirección de Vinculación y Proyección Estratégica del INFO, de lunes a viernes en un horario de 9:00 a 15:00 y de 16:30 a 18:30hrs.</w:t>
      </w: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17006" w:rsidRDefault="00C17006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E65319" w:rsidRDefault="00DE6249">
      <w:pPr>
        <w:pStyle w:val="Default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 xml:space="preserve">REGISTRO </w:t>
      </w: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tbl>
      <w:tblPr>
        <w:tblStyle w:val="TableNormal"/>
        <w:tblW w:w="9837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4"/>
        <w:gridCol w:w="1892"/>
        <w:gridCol w:w="461"/>
        <w:gridCol w:w="6370"/>
      </w:tblGrid>
      <w:tr w:rsidR="00E65319" w:rsidTr="00C17006">
        <w:trPr>
          <w:trHeight w:val="46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FOLIO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u w:color="A6A6A6"/>
              </w:rPr>
              <w:t>LLENADO POR EL INFO</w:t>
            </w:r>
          </w:p>
        </w:tc>
        <w:tc>
          <w:tcPr>
            <w:tcW w:w="68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C17006">
        <w:trPr>
          <w:trHeight w:val="315"/>
        </w:trPr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 xml:space="preserve">DATOS GENERALES </w:t>
            </w:r>
          </w:p>
        </w:tc>
      </w:tr>
      <w:tr w:rsidR="00E65319" w:rsidTr="00C17006">
        <w:trPr>
          <w:trHeight w:val="35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*</w:t>
            </w:r>
            <w:r>
              <w:rPr>
                <w:rStyle w:val="Ninguno"/>
                <w:sz w:val="18"/>
                <w:szCs w:val="18"/>
              </w:rPr>
              <w:t xml:space="preserve"> PARTICIPANTE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C17006">
        <w:trPr>
          <w:trHeight w:val="291"/>
        </w:trPr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INFORMACIÓN DE CONTACTO</w:t>
            </w:r>
          </w:p>
        </w:tc>
      </w:tr>
      <w:tr w:rsidR="00E65319" w:rsidTr="00C17006">
        <w:trPr>
          <w:trHeight w:val="35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TELÉFONO PARTICULAR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C17006">
        <w:trPr>
          <w:trHeight w:val="35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CORREO ELECTRONICO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</w:tbl>
    <w:p w:rsidR="00E65319" w:rsidRDefault="00E65319">
      <w:pPr>
        <w:pStyle w:val="Default"/>
        <w:widowControl w:val="0"/>
        <w:ind w:left="540" w:hanging="540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widowControl w:val="0"/>
        <w:ind w:left="432" w:hanging="432"/>
        <w:rPr>
          <w:rStyle w:val="NingunoA"/>
          <w:sz w:val="22"/>
          <w:szCs w:val="22"/>
        </w:rPr>
      </w:pPr>
    </w:p>
    <w:p w:rsidR="00E65319" w:rsidRDefault="00E65319">
      <w:pPr>
        <w:pStyle w:val="Default"/>
        <w:widowControl w:val="0"/>
        <w:ind w:left="324" w:hanging="324"/>
        <w:rPr>
          <w:rStyle w:val="NingunoA"/>
          <w:sz w:val="22"/>
          <w:szCs w:val="22"/>
        </w:rPr>
      </w:pPr>
    </w:p>
    <w:p w:rsidR="00E65319" w:rsidRDefault="00E65319">
      <w:pPr>
        <w:pStyle w:val="Default"/>
        <w:widowControl w:val="0"/>
        <w:ind w:left="216" w:hanging="216"/>
        <w:jc w:val="both"/>
        <w:rPr>
          <w:rStyle w:val="NingunoA"/>
          <w:sz w:val="22"/>
          <w:szCs w:val="22"/>
        </w:rPr>
      </w:pPr>
    </w:p>
    <w:p w:rsidR="00E65319" w:rsidRDefault="00E65319">
      <w:pPr>
        <w:pStyle w:val="Default"/>
        <w:jc w:val="both"/>
        <w:rPr>
          <w:rStyle w:val="NingunoA"/>
          <w:sz w:val="22"/>
          <w:szCs w:val="22"/>
        </w:rPr>
      </w:pPr>
    </w:p>
    <w:tbl>
      <w:tblPr>
        <w:tblStyle w:val="TableNormal"/>
        <w:tblW w:w="9837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2"/>
        <w:gridCol w:w="4995"/>
      </w:tblGrid>
      <w:tr w:rsidR="00E65319" w:rsidTr="00C17006">
        <w:trPr>
          <w:trHeight w:val="295"/>
        </w:trPr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DATOS ESPECÍFICOS DEL PROYECTO</w:t>
            </w:r>
          </w:p>
        </w:tc>
      </w:tr>
      <w:tr w:rsidR="00E65319" w:rsidTr="00C17006">
        <w:trPr>
          <w:trHeight w:val="35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TÍTULO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C17006">
        <w:trPr>
          <w:trHeight w:val="35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TEMA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C17006">
        <w:trPr>
          <w:trHeight w:val="35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Default="00DE6249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TÉCNICA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319" w:rsidRDefault="00E65319"/>
        </w:tc>
      </w:tr>
      <w:tr w:rsidR="00E65319" w:rsidTr="0009482E">
        <w:trPr>
          <w:trHeight w:val="124"/>
        </w:trPr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319" w:rsidRPr="0009482E" w:rsidRDefault="00DE6249" w:rsidP="0009482E">
            <w:pPr>
              <w:pStyle w:val="NormalWeb"/>
              <w:shd w:val="clear" w:color="auto" w:fill="FFFFFF"/>
              <w:spacing w:before="0" w:after="1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Ninguno"/>
                <w:rFonts w:ascii="Arial" w:hAnsi="Arial"/>
                <w:sz w:val="16"/>
                <w:szCs w:val="16"/>
              </w:rPr>
              <w:t>Aviso de Privacidad</w:t>
            </w:r>
          </w:p>
        </w:tc>
      </w:tr>
    </w:tbl>
    <w:p w:rsidR="00E65319" w:rsidRDefault="00E65319" w:rsidP="0009482E">
      <w:pPr>
        <w:pStyle w:val="Default"/>
        <w:widowControl w:val="0"/>
        <w:ind w:left="540" w:hanging="540"/>
        <w:jc w:val="both"/>
      </w:pPr>
    </w:p>
    <w:sectPr w:rsidR="00E65319">
      <w:headerReference w:type="default" r:id="rId12"/>
      <w:footerReference w:type="default" r:id="rId13"/>
      <w:pgSz w:w="12240" w:h="15840"/>
      <w:pgMar w:top="1417" w:right="1467" w:bottom="851" w:left="1276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55" w:rsidRDefault="000A5955">
      <w:r>
        <w:separator/>
      </w:r>
    </w:p>
  </w:endnote>
  <w:endnote w:type="continuationSeparator" w:id="0">
    <w:p w:rsidR="000A5955" w:rsidRDefault="000A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319" w:rsidRDefault="00DE6249">
    <w:pPr>
      <w:pStyle w:val="Piedepgina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D613B9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55" w:rsidRDefault="000A5955">
      <w:r>
        <w:separator/>
      </w:r>
    </w:p>
  </w:footnote>
  <w:footnote w:type="continuationSeparator" w:id="0">
    <w:p w:rsidR="000A5955" w:rsidRDefault="000A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319" w:rsidRDefault="00DE6249">
    <w:pPr>
      <w:pStyle w:val="Encabezado"/>
      <w:tabs>
        <w:tab w:val="clear" w:pos="8838"/>
        <w:tab w:val="left" w:pos="7230"/>
        <w:tab w:val="right" w:pos="7371"/>
        <w:tab w:val="left" w:pos="7513"/>
      </w:tabs>
      <w:ind w:right="1325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5521325</wp:posOffset>
          </wp:positionH>
          <wp:positionV relativeFrom="page">
            <wp:posOffset>155575</wp:posOffset>
          </wp:positionV>
          <wp:extent cx="1319530" cy="612252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rcRect r="79137"/>
                  <a:stretch>
                    <a:fillRect/>
                  </a:stretch>
                </pic:blipFill>
                <pic:spPr>
                  <a:xfrm>
                    <a:off x="0" y="0"/>
                    <a:ext cx="1319530" cy="612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A5809"/>
    <w:multiLevelType w:val="hybridMultilevel"/>
    <w:tmpl w:val="45345BD0"/>
    <w:numStyleLink w:val="Estiloimportado4"/>
  </w:abstractNum>
  <w:abstractNum w:abstractNumId="1" w15:restartNumberingAfterBreak="0">
    <w:nsid w:val="18745045"/>
    <w:multiLevelType w:val="hybridMultilevel"/>
    <w:tmpl w:val="09EAB714"/>
    <w:numStyleLink w:val="Estiloimportado6"/>
  </w:abstractNum>
  <w:abstractNum w:abstractNumId="2" w15:restartNumberingAfterBreak="0">
    <w:nsid w:val="1E167596"/>
    <w:multiLevelType w:val="hybridMultilevel"/>
    <w:tmpl w:val="413E5F38"/>
    <w:numStyleLink w:val="Estiloimportado2"/>
  </w:abstractNum>
  <w:abstractNum w:abstractNumId="3" w15:restartNumberingAfterBreak="0">
    <w:nsid w:val="21B13C9C"/>
    <w:multiLevelType w:val="hybridMultilevel"/>
    <w:tmpl w:val="8CAE7C5E"/>
    <w:numStyleLink w:val="Estiloimportado9"/>
  </w:abstractNum>
  <w:abstractNum w:abstractNumId="4" w15:restartNumberingAfterBreak="0">
    <w:nsid w:val="25526F70"/>
    <w:multiLevelType w:val="hybridMultilevel"/>
    <w:tmpl w:val="C00E69EE"/>
    <w:styleLink w:val="Estiloimportado1"/>
    <w:lvl w:ilvl="0" w:tplc="430A2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4CA6E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F6F64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E634D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649B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89480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EC452A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6C39E2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68766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793EC6"/>
    <w:multiLevelType w:val="hybridMultilevel"/>
    <w:tmpl w:val="0AACE1C2"/>
    <w:styleLink w:val="Estiloimportado11"/>
    <w:lvl w:ilvl="0" w:tplc="4BF41C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22624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3ACD9A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D2C2C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8C43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814A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CAC6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22B862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C945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FC3FCE"/>
    <w:multiLevelType w:val="hybridMultilevel"/>
    <w:tmpl w:val="0A20ABE4"/>
    <w:styleLink w:val="Estiloimportado10"/>
    <w:lvl w:ilvl="0" w:tplc="F828DBF0">
      <w:start w:val="1"/>
      <w:numFmt w:val="lowerLetter"/>
      <w:lvlText w:val="%1)"/>
      <w:lvlJc w:val="left"/>
      <w:pPr>
        <w:ind w:left="156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28EBD6">
      <w:start w:val="1"/>
      <w:numFmt w:val="lowerLetter"/>
      <w:lvlText w:val="%2."/>
      <w:lvlJc w:val="left"/>
      <w:pPr>
        <w:ind w:left="224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000E8">
      <w:start w:val="1"/>
      <w:numFmt w:val="lowerRoman"/>
      <w:lvlText w:val="%3."/>
      <w:lvlJc w:val="left"/>
      <w:pPr>
        <w:ind w:left="296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C8FC7C">
      <w:start w:val="1"/>
      <w:numFmt w:val="decimal"/>
      <w:lvlText w:val="%4."/>
      <w:lvlJc w:val="left"/>
      <w:pPr>
        <w:ind w:left="368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7E4">
      <w:start w:val="1"/>
      <w:numFmt w:val="lowerLetter"/>
      <w:lvlText w:val="%5."/>
      <w:lvlJc w:val="left"/>
      <w:pPr>
        <w:ind w:left="440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65208">
      <w:start w:val="1"/>
      <w:numFmt w:val="lowerRoman"/>
      <w:lvlText w:val="%6."/>
      <w:lvlJc w:val="left"/>
      <w:pPr>
        <w:ind w:left="512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AE33A6">
      <w:start w:val="1"/>
      <w:numFmt w:val="decimal"/>
      <w:lvlText w:val="%7."/>
      <w:lvlJc w:val="left"/>
      <w:pPr>
        <w:ind w:left="5845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C6D36">
      <w:start w:val="1"/>
      <w:numFmt w:val="lowerLetter"/>
      <w:lvlText w:val="%8."/>
      <w:lvlJc w:val="left"/>
      <w:pPr>
        <w:ind w:left="6565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D80F08">
      <w:start w:val="1"/>
      <w:numFmt w:val="lowerRoman"/>
      <w:lvlText w:val="%9."/>
      <w:lvlJc w:val="left"/>
      <w:pPr>
        <w:ind w:left="728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1146C1"/>
    <w:multiLevelType w:val="hybridMultilevel"/>
    <w:tmpl w:val="C00E69EE"/>
    <w:numStyleLink w:val="Estiloimportado1"/>
  </w:abstractNum>
  <w:abstractNum w:abstractNumId="8" w15:restartNumberingAfterBreak="0">
    <w:nsid w:val="497D1237"/>
    <w:multiLevelType w:val="hybridMultilevel"/>
    <w:tmpl w:val="09EAB714"/>
    <w:styleLink w:val="Estiloimportado6"/>
    <w:lvl w:ilvl="0" w:tplc="EA0A44FA">
      <w:start w:val="1"/>
      <w:numFmt w:val="bullet"/>
      <w:lvlText w:val="·"/>
      <w:lvlJc w:val="left"/>
      <w:pPr>
        <w:ind w:left="594" w:hanging="2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D0EB26">
      <w:start w:val="1"/>
      <w:numFmt w:val="bullet"/>
      <w:lvlText w:val="·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ACA1E">
      <w:start w:val="1"/>
      <w:numFmt w:val="bullet"/>
      <w:lvlText w:val="▪"/>
      <w:lvlJc w:val="left"/>
      <w:pPr>
        <w:ind w:left="224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ED72C">
      <w:start w:val="1"/>
      <w:numFmt w:val="bullet"/>
      <w:lvlText w:val="·"/>
      <w:lvlJc w:val="left"/>
      <w:pPr>
        <w:ind w:left="296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AC4EE">
      <w:start w:val="1"/>
      <w:numFmt w:val="bullet"/>
      <w:lvlText w:val="o"/>
      <w:lvlJc w:val="left"/>
      <w:pPr>
        <w:ind w:left="368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503426">
      <w:start w:val="1"/>
      <w:numFmt w:val="bullet"/>
      <w:lvlText w:val="▪"/>
      <w:lvlJc w:val="left"/>
      <w:pPr>
        <w:ind w:left="440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A6FA6">
      <w:start w:val="1"/>
      <w:numFmt w:val="bullet"/>
      <w:lvlText w:val="·"/>
      <w:lvlJc w:val="left"/>
      <w:pPr>
        <w:ind w:left="512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648962">
      <w:start w:val="1"/>
      <w:numFmt w:val="bullet"/>
      <w:lvlText w:val="o"/>
      <w:lvlJc w:val="left"/>
      <w:pPr>
        <w:ind w:left="584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4DBA0">
      <w:start w:val="1"/>
      <w:numFmt w:val="bullet"/>
      <w:lvlText w:val="▪"/>
      <w:lvlJc w:val="left"/>
      <w:pPr>
        <w:ind w:left="656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9744EB"/>
    <w:multiLevelType w:val="hybridMultilevel"/>
    <w:tmpl w:val="45345BD0"/>
    <w:numStyleLink w:val="Estiloimportado4"/>
  </w:abstractNum>
  <w:abstractNum w:abstractNumId="10" w15:restartNumberingAfterBreak="0">
    <w:nsid w:val="61390057"/>
    <w:multiLevelType w:val="hybridMultilevel"/>
    <w:tmpl w:val="8CAE7C5E"/>
    <w:styleLink w:val="Estiloimportado9"/>
    <w:lvl w:ilvl="0" w:tplc="A6A45BF0">
      <w:start w:val="1"/>
      <w:numFmt w:val="decimal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D6CE5E">
      <w:start w:val="1"/>
      <w:numFmt w:val="lowerLetter"/>
      <w:lvlText w:val="%2."/>
      <w:lvlJc w:val="left"/>
      <w:pPr>
        <w:ind w:left="153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1FFE">
      <w:start w:val="1"/>
      <w:numFmt w:val="lowerRoman"/>
      <w:lvlText w:val="%3."/>
      <w:lvlJc w:val="left"/>
      <w:pPr>
        <w:ind w:left="22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42266">
      <w:start w:val="1"/>
      <w:numFmt w:val="decimal"/>
      <w:lvlText w:val="%4."/>
      <w:lvlJc w:val="left"/>
      <w:pPr>
        <w:ind w:left="297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66608">
      <w:start w:val="1"/>
      <w:numFmt w:val="lowerLetter"/>
      <w:lvlText w:val="%5."/>
      <w:lvlJc w:val="left"/>
      <w:pPr>
        <w:ind w:left="369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46DB76">
      <w:start w:val="1"/>
      <w:numFmt w:val="lowerRoman"/>
      <w:lvlText w:val="%6."/>
      <w:lvlJc w:val="left"/>
      <w:pPr>
        <w:ind w:left="44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6B1EC">
      <w:start w:val="1"/>
      <w:numFmt w:val="decimal"/>
      <w:lvlText w:val="%7."/>
      <w:lvlJc w:val="left"/>
      <w:pPr>
        <w:ind w:left="513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168702">
      <w:start w:val="1"/>
      <w:numFmt w:val="lowerLetter"/>
      <w:lvlText w:val="%8."/>
      <w:lvlJc w:val="left"/>
      <w:pPr>
        <w:ind w:left="585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700BD2">
      <w:start w:val="1"/>
      <w:numFmt w:val="lowerRoman"/>
      <w:lvlText w:val="%9."/>
      <w:lvlJc w:val="left"/>
      <w:pPr>
        <w:ind w:left="6579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7D7254"/>
    <w:multiLevelType w:val="hybridMultilevel"/>
    <w:tmpl w:val="93A498E8"/>
    <w:numStyleLink w:val="Estiloimportado3"/>
  </w:abstractNum>
  <w:abstractNum w:abstractNumId="12" w15:restartNumberingAfterBreak="0">
    <w:nsid w:val="6790470B"/>
    <w:multiLevelType w:val="hybridMultilevel"/>
    <w:tmpl w:val="413E5F38"/>
    <w:numStyleLink w:val="Estiloimportado2"/>
  </w:abstractNum>
  <w:abstractNum w:abstractNumId="13" w15:restartNumberingAfterBreak="0">
    <w:nsid w:val="68095C0D"/>
    <w:multiLevelType w:val="hybridMultilevel"/>
    <w:tmpl w:val="413E5F38"/>
    <w:styleLink w:val="Estiloimportado2"/>
    <w:lvl w:ilvl="0" w:tplc="694E2DE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8220C">
      <w:start w:val="1"/>
      <w:numFmt w:val="bullet"/>
      <w:lvlText w:val="o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AF65A">
      <w:start w:val="1"/>
      <w:numFmt w:val="bullet"/>
      <w:lvlText w:val="▪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5A4B96">
      <w:start w:val="1"/>
      <w:numFmt w:val="bullet"/>
      <w:lvlText w:val="•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146EFE">
      <w:start w:val="1"/>
      <w:numFmt w:val="bullet"/>
      <w:lvlText w:val="o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124666">
      <w:start w:val="1"/>
      <w:numFmt w:val="bullet"/>
      <w:lvlText w:val="▪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BA8710">
      <w:start w:val="1"/>
      <w:numFmt w:val="bullet"/>
      <w:lvlText w:val="•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462E98">
      <w:start w:val="1"/>
      <w:numFmt w:val="bullet"/>
      <w:lvlText w:val="o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8E3E8">
      <w:start w:val="1"/>
      <w:numFmt w:val="bullet"/>
      <w:lvlText w:val="▪"/>
      <w:lvlJc w:val="left"/>
      <w:pPr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5D5166"/>
    <w:multiLevelType w:val="hybridMultilevel"/>
    <w:tmpl w:val="0A20ABE4"/>
    <w:numStyleLink w:val="Estiloimportado10"/>
  </w:abstractNum>
  <w:abstractNum w:abstractNumId="15" w15:restartNumberingAfterBreak="0">
    <w:nsid w:val="6B0864CC"/>
    <w:multiLevelType w:val="hybridMultilevel"/>
    <w:tmpl w:val="8CAE7C5E"/>
    <w:numStyleLink w:val="Estiloimportado9"/>
  </w:abstractNum>
  <w:abstractNum w:abstractNumId="16" w15:restartNumberingAfterBreak="0">
    <w:nsid w:val="6BD217F5"/>
    <w:multiLevelType w:val="hybridMultilevel"/>
    <w:tmpl w:val="93A498E8"/>
    <w:styleLink w:val="Estiloimportado3"/>
    <w:lvl w:ilvl="0" w:tplc="A86A99C0">
      <w:start w:val="1"/>
      <w:numFmt w:val="upperRoman"/>
      <w:lvlText w:val="%1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422F38">
      <w:start w:val="1"/>
      <w:numFmt w:val="lowerLetter"/>
      <w:suff w:val="nothing"/>
      <w:lvlText w:val="%2."/>
      <w:lvlJc w:val="left"/>
      <w:pPr>
        <w:ind w:left="1343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209122">
      <w:start w:val="1"/>
      <w:numFmt w:val="lowerRoman"/>
      <w:suff w:val="nothing"/>
      <w:lvlText w:val="%3."/>
      <w:lvlJc w:val="left"/>
      <w:pPr>
        <w:ind w:left="2110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67EB6">
      <w:start w:val="1"/>
      <w:numFmt w:val="decimal"/>
      <w:suff w:val="nothing"/>
      <w:lvlText w:val="%4."/>
      <w:lvlJc w:val="left"/>
      <w:pPr>
        <w:ind w:left="2783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0D570">
      <w:start w:val="1"/>
      <w:numFmt w:val="lowerLetter"/>
      <w:suff w:val="nothing"/>
      <w:lvlText w:val="%5."/>
      <w:lvlJc w:val="left"/>
      <w:pPr>
        <w:ind w:left="3503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EFE94">
      <w:start w:val="1"/>
      <w:numFmt w:val="lowerRoman"/>
      <w:suff w:val="nothing"/>
      <w:lvlText w:val="%6."/>
      <w:lvlJc w:val="left"/>
      <w:pPr>
        <w:ind w:left="4270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AA17FC">
      <w:start w:val="1"/>
      <w:numFmt w:val="decimal"/>
      <w:suff w:val="nothing"/>
      <w:lvlText w:val="%7."/>
      <w:lvlJc w:val="left"/>
      <w:pPr>
        <w:ind w:left="4943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603590">
      <w:start w:val="1"/>
      <w:numFmt w:val="lowerLetter"/>
      <w:suff w:val="nothing"/>
      <w:lvlText w:val="%8."/>
      <w:lvlJc w:val="left"/>
      <w:pPr>
        <w:ind w:left="5663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01AE6">
      <w:start w:val="1"/>
      <w:numFmt w:val="lowerRoman"/>
      <w:suff w:val="nothing"/>
      <w:lvlText w:val="%9."/>
      <w:lvlJc w:val="left"/>
      <w:pPr>
        <w:ind w:left="6430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5549A6"/>
    <w:multiLevelType w:val="hybridMultilevel"/>
    <w:tmpl w:val="45345BD0"/>
    <w:styleLink w:val="Estiloimportado4"/>
    <w:lvl w:ilvl="0" w:tplc="A2A03EB6">
      <w:start w:val="1"/>
      <w:numFmt w:val="bullet"/>
      <w:lvlText w:val="·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E29DC">
      <w:start w:val="1"/>
      <w:numFmt w:val="bullet"/>
      <w:lvlText w:val="o"/>
      <w:lvlJc w:val="left"/>
      <w:pPr>
        <w:ind w:left="224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E653C">
      <w:start w:val="1"/>
      <w:numFmt w:val="bullet"/>
      <w:lvlText w:val="▪"/>
      <w:lvlJc w:val="left"/>
      <w:pPr>
        <w:ind w:left="296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44C7A">
      <w:start w:val="1"/>
      <w:numFmt w:val="bullet"/>
      <w:lvlText w:val="·"/>
      <w:lvlJc w:val="left"/>
      <w:pPr>
        <w:ind w:left="368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907DD8">
      <w:start w:val="1"/>
      <w:numFmt w:val="bullet"/>
      <w:lvlText w:val="o"/>
      <w:lvlJc w:val="left"/>
      <w:pPr>
        <w:ind w:left="440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0B972">
      <w:start w:val="1"/>
      <w:numFmt w:val="bullet"/>
      <w:lvlText w:val="▪"/>
      <w:lvlJc w:val="left"/>
      <w:pPr>
        <w:ind w:left="512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8B8DC">
      <w:start w:val="1"/>
      <w:numFmt w:val="bullet"/>
      <w:lvlText w:val="·"/>
      <w:lvlJc w:val="left"/>
      <w:pPr>
        <w:ind w:left="5845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4547C">
      <w:start w:val="1"/>
      <w:numFmt w:val="bullet"/>
      <w:lvlText w:val="o"/>
      <w:lvlJc w:val="left"/>
      <w:pPr>
        <w:ind w:left="656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C6362">
      <w:start w:val="1"/>
      <w:numFmt w:val="bullet"/>
      <w:lvlText w:val="▪"/>
      <w:lvlJc w:val="left"/>
      <w:pPr>
        <w:ind w:left="728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F312C2"/>
    <w:multiLevelType w:val="hybridMultilevel"/>
    <w:tmpl w:val="0A20ABE4"/>
    <w:numStyleLink w:val="Estiloimportado10"/>
  </w:abstractNum>
  <w:abstractNum w:abstractNumId="19" w15:restartNumberingAfterBreak="0">
    <w:nsid w:val="788022DC"/>
    <w:multiLevelType w:val="hybridMultilevel"/>
    <w:tmpl w:val="0AACE1C2"/>
    <w:numStyleLink w:val="Estiloimportado11"/>
  </w:abstractNum>
  <w:abstractNum w:abstractNumId="20" w15:restartNumberingAfterBreak="0">
    <w:nsid w:val="7AEE4515"/>
    <w:multiLevelType w:val="hybridMultilevel"/>
    <w:tmpl w:val="C00E69EE"/>
    <w:numStyleLink w:val="Estiloimportado1"/>
  </w:abstractNum>
  <w:num w:numId="1">
    <w:abstractNumId w:val="4"/>
  </w:num>
  <w:num w:numId="2">
    <w:abstractNumId w:val="20"/>
  </w:num>
  <w:num w:numId="3">
    <w:abstractNumId w:val="13"/>
  </w:num>
  <w:num w:numId="4">
    <w:abstractNumId w:val="2"/>
  </w:num>
  <w:num w:numId="5">
    <w:abstractNumId w:val="16"/>
  </w:num>
  <w:num w:numId="6">
    <w:abstractNumId w:val="11"/>
  </w:num>
  <w:num w:numId="7">
    <w:abstractNumId w:val="17"/>
  </w:num>
  <w:num w:numId="8">
    <w:abstractNumId w:val="0"/>
  </w:num>
  <w:num w:numId="9">
    <w:abstractNumId w:val="11"/>
    <w:lvlOverride w:ilvl="0">
      <w:startOverride w:val="2"/>
    </w:lvlOverride>
  </w:num>
  <w:num w:numId="10">
    <w:abstractNumId w:val="8"/>
  </w:num>
  <w:num w:numId="11">
    <w:abstractNumId w:val="1"/>
  </w:num>
  <w:num w:numId="12">
    <w:abstractNumId w:val="11"/>
    <w:lvlOverride w:ilvl="0">
      <w:startOverride w:val="3"/>
    </w:lvlOverride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5"/>
  </w:num>
  <w:num w:numId="18">
    <w:abstractNumId w:val="19"/>
  </w:num>
  <w:num w:numId="19">
    <w:abstractNumId w:val="11"/>
    <w:lvlOverride w:ilvl="0">
      <w:startOverride w:val="4"/>
    </w:lvlOverride>
  </w:num>
  <w:num w:numId="20">
    <w:abstractNumId w:val="15"/>
  </w:num>
  <w:num w:numId="21">
    <w:abstractNumId w:val="12"/>
  </w:num>
  <w:num w:numId="22">
    <w:abstractNumId w:val="7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19"/>
    <w:rsid w:val="0009482E"/>
    <w:rsid w:val="000A5955"/>
    <w:rsid w:val="000B2FA2"/>
    <w:rsid w:val="000F73B4"/>
    <w:rsid w:val="00117EF6"/>
    <w:rsid w:val="001565EF"/>
    <w:rsid w:val="001A4770"/>
    <w:rsid w:val="00240E4A"/>
    <w:rsid w:val="00256984"/>
    <w:rsid w:val="0028589C"/>
    <w:rsid w:val="002A42DA"/>
    <w:rsid w:val="00341806"/>
    <w:rsid w:val="0036574B"/>
    <w:rsid w:val="003B2CA6"/>
    <w:rsid w:val="004C6FCD"/>
    <w:rsid w:val="004D60DB"/>
    <w:rsid w:val="004F2E2A"/>
    <w:rsid w:val="00515951"/>
    <w:rsid w:val="00542F22"/>
    <w:rsid w:val="00554E8F"/>
    <w:rsid w:val="005B362F"/>
    <w:rsid w:val="005D7457"/>
    <w:rsid w:val="00644768"/>
    <w:rsid w:val="006627B2"/>
    <w:rsid w:val="00694D65"/>
    <w:rsid w:val="006A3691"/>
    <w:rsid w:val="006F7582"/>
    <w:rsid w:val="0070021C"/>
    <w:rsid w:val="007A7D8E"/>
    <w:rsid w:val="007B0C46"/>
    <w:rsid w:val="007F0154"/>
    <w:rsid w:val="007F4BAA"/>
    <w:rsid w:val="00820709"/>
    <w:rsid w:val="00827411"/>
    <w:rsid w:val="00846F39"/>
    <w:rsid w:val="00865B32"/>
    <w:rsid w:val="008917AA"/>
    <w:rsid w:val="008A61F6"/>
    <w:rsid w:val="008D59C7"/>
    <w:rsid w:val="008D64F8"/>
    <w:rsid w:val="009944E0"/>
    <w:rsid w:val="009C2764"/>
    <w:rsid w:val="00A22DA9"/>
    <w:rsid w:val="00A65DF1"/>
    <w:rsid w:val="00A76C18"/>
    <w:rsid w:val="00A853CA"/>
    <w:rsid w:val="00A86BB7"/>
    <w:rsid w:val="00A91152"/>
    <w:rsid w:val="00B1743B"/>
    <w:rsid w:val="00B23E6E"/>
    <w:rsid w:val="00B53BDE"/>
    <w:rsid w:val="00B62796"/>
    <w:rsid w:val="00B721B6"/>
    <w:rsid w:val="00B9012F"/>
    <w:rsid w:val="00C17006"/>
    <w:rsid w:val="00C4783D"/>
    <w:rsid w:val="00D613B9"/>
    <w:rsid w:val="00D67899"/>
    <w:rsid w:val="00DD3F34"/>
    <w:rsid w:val="00DE6249"/>
    <w:rsid w:val="00DF203B"/>
    <w:rsid w:val="00E37504"/>
    <w:rsid w:val="00E65319"/>
    <w:rsid w:val="00E72E2B"/>
    <w:rsid w:val="00E85FDA"/>
    <w:rsid w:val="00F015E7"/>
    <w:rsid w:val="00F46EAE"/>
    <w:rsid w:val="00F517DD"/>
    <w:rsid w:val="00F636C3"/>
    <w:rsid w:val="00F8559D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39BEA-BB5E-42BD-AC79-2FC8B5D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character" w:customStyle="1" w:styleId="NingunoA">
    <w:name w:val="Ninguno A"/>
    <w:basedOn w:val="Ninguno"/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inespaciado">
    <w:name w:val="No Spacing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6">
    <w:name w:val="Estilo importado 6"/>
    <w:pPr>
      <w:numPr>
        <w:numId w:val="10"/>
      </w:numPr>
    </w:pPr>
  </w:style>
  <w:style w:type="numbering" w:customStyle="1" w:styleId="Estiloimportado9">
    <w:name w:val="Estilo importado 9"/>
    <w:pPr>
      <w:numPr>
        <w:numId w:val="13"/>
      </w:numPr>
    </w:p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0">
    <w:name w:val="Estilo importado 10"/>
    <w:pPr>
      <w:numPr>
        <w:numId w:val="15"/>
      </w:numPr>
    </w:pPr>
  </w:style>
  <w:style w:type="numbering" w:customStyle="1" w:styleId="Estiloimportado11">
    <w:name w:val="Estilo importado 11"/>
    <w:pPr>
      <w:numPr>
        <w:numId w:val="17"/>
      </w:numPr>
    </w:pPr>
  </w:style>
  <w:style w:type="character" w:customStyle="1" w:styleId="Hyperlink0">
    <w:name w:val="Hyperlink.0"/>
    <w:basedOn w:val="Ninguno"/>
    <w:rPr>
      <w:sz w:val="22"/>
      <w:szCs w:val="22"/>
      <w:u w:val="single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Hyperlink1">
    <w:name w:val="Hyperlink.1"/>
    <w:basedOn w:val="Ninguno"/>
    <w:rPr>
      <w:u w:val="single"/>
      <w:lang w:val="es-ES_tradnl"/>
    </w:rPr>
  </w:style>
  <w:style w:type="character" w:customStyle="1" w:styleId="Hyperlink2">
    <w:name w:val="Hyperlink.2"/>
    <w:basedOn w:val="Ninguno"/>
    <w:rPr>
      <w:lang w:val="es-ES_tradnl"/>
    </w:rPr>
  </w:style>
  <w:style w:type="paragraph" w:customStyle="1" w:styleId="Predeterminado">
    <w:name w:val="Predeterminado"/>
    <w:rsid w:val="004D60D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E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E6E"/>
    <w:rPr>
      <w:rFonts w:ascii="Segoe UI" w:hAnsi="Segoe UI" w:cs="Segoe UI"/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C6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ulacion@infocdmx.org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ego.ruffiar@infocdmx.org.m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ejandra.garcia@infocdmx.or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racio.gallardo@infocdmx.org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1643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 Tadeo Terán Ongay</cp:lastModifiedBy>
  <cp:revision>71</cp:revision>
  <dcterms:created xsi:type="dcterms:W3CDTF">2020-04-23T20:06:00Z</dcterms:created>
  <dcterms:modified xsi:type="dcterms:W3CDTF">2020-04-27T16:46:00Z</dcterms:modified>
</cp:coreProperties>
</file>